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9" w:rsidRDefault="002A0119" w:rsidP="00AB5847">
      <w:pPr>
        <w:shd w:val="clear" w:color="auto" w:fill="FFFFFF"/>
        <w:ind w:right="14"/>
        <w:jc w:val="center"/>
        <w:rPr>
          <w:b/>
        </w:rPr>
      </w:pPr>
    </w:p>
    <w:p w:rsidR="002A0119" w:rsidRDefault="002A0119" w:rsidP="00AB5847">
      <w:pPr>
        <w:shd w:val="clear" w:color="auto" w:fill="FFFFFF"/>
        <w:ind w:right="14"/>
        <w:jc w:val="center"/>
        <w:rPr>
          <w:b/>
        </w:rPr>
      </w:pPr>
    </w:p>
    <w:p w:rsidR="002A0119" w:rsidRDefault="002A0119" w:rsidP="00AB5847">
      <w:pPr>
        <w:shd w:val="clear" w:color="auto" w:fill="FFFFFF"/>
        <w:ind w:right="14"/>
        <w:jc w:val="center"/>
        <w:rPr>
          <w:b/>
        </w:rPr>
      </w:pPr>
    </w:p>
    <w:p w:rsidR="00AB5847" w:rsidRDefault="00AB5847" w:rsidP="00AB5847">
      <w:pPr>
        <w:shd w:val="clear" w:color="auto" w:fill="FFFFFF"/>
        <w:ind w:right="14"/>
        <w:jc w:val="center"/>
        <w:rPr>
          <w:b/>
        </w:rPr>
      </w:pPr>
      <w:r w:rsidRPr="008A1D22">
        <w:rPr>
          <w:b/>
        </w:rPr>
        <w:t>Пояснительная записка</w:t>
      </w:r>
    </w:p>
    <w:p w:rsidR="00AB5847" w:rsidRPr="002A0119" w:rsidRDefault="00AB5847" w:rsidP="00AB5847">
      <w:pPr>
        <w:shd w:val="clear" w:color="auto" w:fill="FFFFFF"/>
        <w:ind w:right="14"/>
        <w:jc w:val="center"/>
        <w:rPr>
          <w:b/>
          <w:sz w:val="16"/>
          <w:szCs w:val="16"/>
        </w:rPr>
      </w:pPr>
    </w:p>
    <w:p w:rsidR="00AB5847" w:rsidRPr="00870879" w:rsidRDefault="00AB5847" w:rsidP="002A0119">
      <w:pPr>
        <w:spacing w:after="15" w:line="268" w:lineRule="auto"/>
        <w:ind w:right="300"/>
        <w:jc w:val="both"/>
      </w:pPr>
      <w:proofErr w:type="gramStart"/>
      <w:r w:rsidRPr="008A1D22">
        <w:t xml:space="preserve">Настоящая программа по русскому языку для </w:t>
      </w:r>
      <w:r w:rsidR="0029317B">
        <w:t>обучающихся 11</w:t>
      </w:r>
      <w:r w:rsidRPr="008A1D22">
        <w:t xml:space="preserve"> класса составлена  на основе федерального компонента государственного стандарта основного общего образования, утверждённого приказом Минобразования РФ от 05.03.2004, № 1089, примерной программы по русскому языку для среднего (полного) общего образования  (базовый уровень), Программы</w:t>
      </w:r>
      <w:r w:rsidRPr="008A1D22">
        <w:rPr>
          <w:bCs/>
        </w:rPr>
        <w:t xml:space="preserve"> по русскому языку для 10-11 классов общеобразовательных учреждений» / А. И. Власенков</w:t>
      </w:r>
      <w:r w:rsidRPr="008A1D22">
        <w:t xml:space="preserve">, Л. М. </w:t>
      </w:r>
      <w:proofErr w:type="spellStart"/>
      <w:r w:rsidRPr="008A1D22">
        <w:t>Рыбч</w:t>
      </w:r>
      <w:r w:rsidR="0029317B">
        <w:t>енкова</w:t>
      </w:r>
      <w:proofErr w:type="spellEnd"/>
      <w:r w:rsidR="0029317B">
        <w:t>.</w:t>
      </w:r>
      <w:proofErr w:type="gramEnd"/>
      <w:r w:rsidR="0029317B">
        <w:t xml:space="preserve"> –  </w:t>
      </w:r>
      <w:proofErr w:type="gramStart"/>
      <w:r w:rsidR="0029317B">
        <w:t>М.: Просвещение, 2016</w:t>
      </w:r>
      <w:r w:rsidRPr="008A1D22">
        <w:t>,</w:t>
      </w:r>
      <w:r>
        <w:t xml:space="preserve"> </w:t>
      </w:r>
      <w:r w:rsidRPr="00870879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</w:t>
      </w:r>
      <w:r>
        <w:t>ача РФ от 29.12.2010 г. № 189), ф</w:t>
      </w:r>
      <w:r w:rsidRPr="00870879">
        <w:t xml:space="preserve">едерального </w:t>
      </w:r>
      <w:r w:rsidRPr="00870879">
        <w:rPr>
          <w:bCs/>
        </w:rPr>
        <w:t xml:space="preserve"> базисного учебного плана   и примерных  учебных  планов 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</w:t>
      </w:r>
      <w:r>
        <w:rPr>
          <w:bCs/>
        </w:rPr>
        <w:t xml:space="preserve"> </w:t>
      </w:r>
      <w:r w:rsidRPr="00870879">
        <w:rPr>
          <w:bCs/>
        </w:rPr>
        <w:t>г. № 1312, с  изменениями и дополнениями;</w:t>
      </w:r>
      <w:proofErr w:type="gramEnd"/>
      <w:r>
        <w:rPr>
          <w:bCs/>
          <w:lang w:eastAsia="ar-SA"/>
        </w:rPr>
        <w:t xml:space="preserve"> р</w:t>
      </w:r>
      <w:r w:rsidRPr="00870879">
        <w:rPr>
          <w:bCs/>
          <w:lang w:eastAsia="ar-SA"/>
        </w:rPr>
        <w:t>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</w:t>
      </w:r>
      <w:r>
        <w:rPr>
          <w:bCs/>
          <w:lang w:eastAsia="ar-SA"/>
        </w:rPr>
        <w:t xml:space="preserve"> </w:t>
      </w:r>
      <w:r w:rsidRPr="00870879">
        <w:rPr>
          <w:bCs/>
          <w:lang w:eastAsia="ar-SA"/>
        </w:rPr>
        <w:t xml:space="preserve">г.,  с изменениями и дополнениями; </w:t>
      </w:r>
      <w:proofErr w:type="gramStart"/>
      <w:r>
        <w:t>п</w:t>
      </w:r>
      <w:r w:rsidRPr="00870879">
        <w:t xml:space="preserve">риказа </w:t>
      </w:r>
      <w:proofErr w:type="spellStart"/>
      <w:r w:rsidRPr="00870879">
        <w:t>Минобрнауки</w:t>
      </w:r>
      <w:proofErr w:type="spellEnd"/>
      <w:r w:rsidRPr="00870879">
        <w:t xml:space="preserve"> России от 19.12.2012 N 1067от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</w:t>
      </w:r>
      <w:r w:rsidR="0029317B">
        <w:t>ями на 2021 - 2022</w:t>
      </w:r>
      <w:r w:rsidR="002A0119">
        <w:t xml:space="preserve"> учебный год, о</w:t>
      </w:r>
      <w:r w:rsidR="002A0119" w:rsidRPr="007B71B6">
        <w:t>сновной обр</w:t>
      </w:r>
      <w:r w:rsidR="002A0119">
        <w:t>азовательной программы среднего</w:t>
      </w:r>
      <w:r w:rsidR="002A0119" w:rsidRPr="007B71B6">
        <w:t xml:space="preserve"> общего </w:t>
      </w:r>
      <w:r w:rsidR="002A0119">
        <w:t xml:space="preserve">образования МБОУ «Городенская </w:t>
      </w:r>
      <w:r w:rsidR="002A0119" w:rsidRPr="007B71B6">
        <w:t xml:space="preserve"> СОШ» Льговского района Курской области</w:t>
      </w:r>
      <w:r w:rsidR="002A0119">
        <w:t xml:space="preserve"> на 2021-2022 учебный год.</w:t>
      </w:r>
      <w:proofErr w:type="gramEnd"/>
    </w:p>
    <w:p w:rsidR="0029317B" w:rsidRPr="002A0119" w:rsidRDefault="0029317B" w:rsidP="002A0119">
      <w:pPr>
        <w:spacing w:after="15" w:line="268" w:lineRule="auto"/>
        <w:ind w:right="300"/>
        <w:jc w:val="both"/>
      </w:pPr>
      <w:r w:rsidRPr="00B62A91">
        <w:t xml:space="preserve">Авторская программа  </w:t>
      </w:r>
      <w:r w:rsidRPr="00B62A91">
        <w:rPr>
          <w:spacing w:val="-6"/>
        </w:rPr>
        <w:t>предназ</w:t>
      </w:r>
      <w:r w:rsidRPr="00B62A91">
        <w:rPr>
          <w:spacing w:val="-6"/>
        </w:rPr>
        <w:softHyphen/>
      </w:r>
      <w:r w:rsidRPr="00B62A91">
        <w:rPr>
          <w:spacing w:val="-4"/>
        </w:rPr>
        <w:t>начена для изучения русского языка в старших классах на базовом уровне и составлена из расче</w:t>
      </w:r>
      <w:r w:rsidR="002A0119">
        <w:rPr>
          <w:spacing w:val="-4"/>
        </w:rPr>
        <w:t>та 1 час в неделю (10 класс — 35 часов</w:t>
      </w:r>
      <w:r w:rsidRPr="00B62A91">
        <w:rPr>
          <w:spacing w:val="-4"/>
        </w:rPr>
        <w:t xml:space="preserve">; 11 класс — 34 часа). </w:t>
      </w:r>
      <w:r>
        <w:rPr>
          <w:spacing w:val="-4"/>
        </w:rPr>
        <w:t xml:space="preserve"> Рабочая программа составлена из расчёта </w:t>
      </w:r>
      <w:r w:rsidRPr="00B62A91">
        <w:rPr>
          <w:spacing w:val="-4"/>
        </w:rPr>
        <w:t xml:space="preserve"> </w:t>
      </w:r>
      <w:r w:rsidR="002A0119">
        <w:rPr>
          <w:spacing w:val="-4"/>
        </w:rPr>
        <w:t>2 часа в неделю.</w:t>
      </w:r>
    </w:p>
    <w:p w:rsidR="00AB5847" w:rsidRPr="008A1D22" w:rsidRDefault="00AB5847" w:rsidP="00AB5847">
      <w:pPr>
        <w:jc w:val="both"/>
        <w:rPr>
          <w:b/>
        </w:rPr>
      </w:pPr>
      <w:r w:rsidRPr="008A1D22">
        <w:t xml:space="preserve">Рабочая программа  предназначена для работы по учебнику  </w:t>
      </w:r>
      <w:r w:rsidRPr="008A1D22">
        <w:rPr>
          <w:b/>
        </w:rPr>
        <w:t xml:space="preserve">Власенков, А.И. Русский язык и литература. Русский язык. 10 – 11 классы: учеб для </w:t>
      </w:r>
      <w:proofErr w:type="spellStart"/>
      <w:r w:rsidRPr="008A1D22">
        <w:rPr>
          <w:b/>
        </w:rPr>
        <w:t>общеобразоват</w:t>
      </w:r>
      <w:proofErr w:type="spellEnd"/>
      <w:r w:rsidRPr="008A1D22">
        <w:rPr>
          <w:b/>
        </w:rPr>
        <w:t xml:space="preserve">. организаций: базовый уровень/ А.И. Власенков, Л.М. </w:t>
      </w:r>
      <w:proofErr w:type="spellStart"/>
      <w:r w:rsidRPr="008A1D22">
        <w:rPr>
          <w:b/>
        </w:rPr>
        <w:t>Рыбч</w:t>
      </w:r>
      <w:r>
        <w:rPr>
          <w:b/>
        </w:rPr>
        <w:t>енкова</w:t>
      </w:r>
      <w:proofErr w:type="spellEnd"/>
      <w:r>
        <w:rPr>
          <w:b/>
        </w:rPr>
        <w:t>.  – М.: Просвещение, 2017</w:t>
      </w:r>
      <w:r w:rsidRPr="008A1D22">
        <w:rPr>
          <w:b/>
        </w:rPr>
        <w:t>.</w:t>
      </w:r>
    </w:p>
    <w:p w:rsidR="002A0119" w:rsidRDefault="00AB5847" w:rsidP="00AB5847">
      <w:pPr>
        <w:jc w:val="both"/>
      </w:pPr>
      <w:r w:rsidRPr="008A1D22">
        <w:t xml:space="preserve">Рабочая программа ориентирована на содержание стандарта, примерной и  авторской программ. Особенностью данной программы является её практическая направленность. На старшей ступени обучения (10-11 классы) обучающиеся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</w:t>
      </w:r>
      <w:proofErr w:type="gramStart"/>
      <w:r w:rsidRPr="008A1D22">
        <w:t>с</w:t>
      </w:r>
      <w:proofErr w:type="gramEnd"/>
      <w:r w:rsidRPr="008A1D22">
        <w:t xml:space="preserve"> </w:t>
      </w:r>
    </w:p>
    <w:p w:rsidR="002A0119" w:rsidRDefault="002A0119" w:rsidP="00AB5847">
      <w:pPr>
        <w:jc w:val="both"/>
      </w:pPr>
    </w:p>
    <w:p w:rsidR="00AB5847" w:rsidRPr="008A1D22" w:rsidRDefault="00AB5847" w:rsidP="00AB5847">
      <w:pPr>
        <w:jc w:val="both"/>
      </w:pPr>
      <w:r w:rsidRPr="008A1D22">
        <w:lastRenderedPageBreak/>
        <w:t>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2A0119" w:rsidRDefault="002A0119" w:rsidP="00AB5847">
      <w:pPr>
        <w:jc w:val="both"/>
      </w:pPr>
    </w:p>
    <w:p w:rsidR="00AB5847" w:rsidRDefault="00AB5847" w:rsidP="00AB5847">
      <w:pPr>
        <w:jc w:val="both"/>
      </w:pPr>
      <w:r w:rsidRPr="008A1D22"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8A1D22"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AB5847" w:rsidRPr="00BA40A7" w:rsidRDefault="00AB5847" w:rsidP="00AB5847">
      <w:pPr>
        <w:jc w:val="both"/>
      </w:pPr>
      <w:r w:rsidRPr="008A1D22">
        <w:t xml:space="preserve"> Рабочая модифицированная программа (базовый уровень) соответствует «Федеральному компоненту государственного стандарта общего образования»</w:t>
      </w:r>
      <w:r>
        <w:t xml:space="preserve">. </w:t>
      </w:r>
    </w:p>
    <w:p w:rsidR="00AB5847" w:rsidRPr="008A1D22" w:rsidRDefault="00AB5847" w:rsidP="00AB5847">
      <w:pPr>
        <w:pStyle w:val="FR2"/>
        <w:ind w:firstLine="567"/>
        <w:jc w:val="both"/>
        <w:rPr>
          <w:b w:val="0"/>
          <w:sz w:val="24"/>
          <w:szCs w:val="24"/>
        </w:rPr>
      </w:pPr>
    </w:p>
    <w:p w:rsidR="00AB5847" w:rsidRPr="008A1D22" w:rsidRDefault="00AB5847" w:rsidP="00AB5847">
      <w:pPr>
        <w:jc w:val="both"/>
      </w:pPr>
      <w:r w:rsidRPr="008A1D22"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8A1D22">
        <w:t>развития</w:t>
      </w:r>
      <w:proofErr w:type="gramEnd"/>
      <w:r w:rsidRPr="008A1D22"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AB5847" w:rsidRPr="008A1D22" w:rsidRDefault="00AB5847" w:rsidP="00AB5847">
      <w:pPr>
        <w:jc w:val="both"/>
        <w:rPr>
          <w:b/>
        </w:rPr>
      </w:pPr>
      <w:r w:rsidRPr="008A1D22">
        <w:rPr>
          <w:b/>
        </w:rPr>
        <w:t xml:space="preserve">Основные </w:t>
      </w:r>
      <w:r w:rsidRPr="008A1D22">
        <w:rPr>
          <w:b/>
          <w:bCs/>
        </w:rPr>
        <w:t>цели</w:t>
      </w:r>
      <w:r w:rsidRPr="008A1D22">
        <w:rPr>
          <w:b/>
        </w:rPr>
        <w:t xml:space="preserve"> обучения русскому языку:</w:t>
      </w:r>
    </w:p>
    <w:p w:rsidR="00AB5847" w:rsidRPr="008A1D22" w:rsidRDefault="00AB5847" w:rsidP="00AB5847">
      <w:pPr>
        <w:widowControl w:val="0"/>
        <w:jc w:val="both"/>
      </w:pPr>
      <w:r w:rsidRPr="008A1D22">
        <w:rPr>
          <w:b/>
        </w:rPr>
        <w:t>воспитание</w:t>
      </w:r>
      <w:r w:rsidRPr="008A1D22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B5847" w:rsidRPr="008A1D22" w:rsidRDefault="00AB5847" w:rsidP="00AB5847">
      <w:pPr>
        <w:widowControl w:val="0"/>
        <w:jc w:val="both"/>
      </w:pPr>
      <w:r w:rsidRPr="008A1D22">
        <w:rPr>
          <w:b/>
        </w:rPr>
        <w:t>дальнейшее развитие и совершенствование</w:t>
      </w:r>
      <w:r w:rsidRPr="008A1D22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B5847" w:rsidRPr="008A1D22" w:rsidRDefault="00AB5847" w:rsidP="00AB5847">
      <w:pPr>
        <w:widowControl w:val="0"/>
        <w:jc w:val="both"/>
      </w:pPr>
      <w:r w:rsidRPr="008A1D22">
        <w:rPr>
          <w:b/>
        </w:rPr>
        <w:t>освоение</w:t>
      </w:r>
      <w:r>
        <w:rPr>
          <w:b/>
        </w:rPr>
        <w:t xml:space="preserve"> </w:t>
      </w:r>
      <w:r w:rsidRPr="008A1D22">
        <w:rPr>
          <w:b/>
        </w:rPr>
        <w:t>знаний</w:t>
      </w:r>
      <w:r w:rsidRPr="008A1D22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B5847" w:rsidRPr="008A1D22" w:rsidRDefault="00AB5847" w:rsidP="00AB5847">
      <w:pPr>
        <w:widowControl w:val="0"/>
        <w:jc w:val="both"/>
      </w:pPr>
      <w:r w:rsidRPr="008A1D22">
        <w:rPr>
          <w:b/>
        </w:rPr>
        <w:t>овладение умениями</w:t>
      </w:r>
      <w:r w:rsidRPr="008A1D22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B5847" w:rsidRPr="008A1D22" w:rsidRDefault="00AB5847" w:rsidP="00AB5847">
      <w:pPr>
        <w:widowControl w:val="0"/>
        <w:jc w:val="both"/>
      </w:pPr>
      <w:r w:rsidRPr="008A1D22">
        <w:rPr>
          <w:b/>
        </w:rPr>
        <w:t>применение</w:t>
      </w:r>
      <w:r w:rsidRPr="008A1D22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B5847" w:rsidRPr="008A1D22" w:rsidRDefault="00AB5847" w:rsidP="00AB5847">
      <w:pPr>
        <w:widowControl w:val="0"/>
        <w:jc w:val="both"/>
      </w:pPr>
      <w:r w:rsidRPr="008A1D22">
        <w:rPr>
          <w:b/>
        </w:rPr>
        <w:t>сохранение</w:t>
      </w:r>
      <w:r w:rsidRPr="008A1D22">
        <w:t xml:space="preserve"> физического и психического здоровья </w:t>
      </w:r>
      <w:proofErr w:type="gramStart"/>
      <w:r w:rsidRPr="008A1D22">
        <w:t>обучающихся</w:t>
      </w:r>
      <w:proofErr w:type="gramEnd"/>
      <w:r w:rsidRPr="008A1D22">
        <w:t>.</w:t>
      </w:r>
    </w:p>
    <w:p w:rsidR="00AB5847" w:rsidRPr="008A1D22" w:rsidRDefault="00AB5847" w:rsidP="00AB5847">
      <w:pPr>
        <w:ind w:left="720"/>
        <w:jc w:val="both"/>
      </w:pPr>
    </w:p>
    <w:p w:rsidR="00AB5847" w:rsidRPr="008A1D22" w:rsidRDefault="00AB5847" w:rsidP="00AB5847">
      <w:pPr>
        <w:jc w:val="both"/>
      </w:pPr>
      <w:r w:rsidRPr="008A1D22"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8A1D22">
        <w:t>культуроведческой</w:t>
      </w:r>
      <w:proofErr w:type="spellEnd"/>
      <w:r w:rsidRPr="008A1D22">
        <w:t xml:space="preserve"> компетенций.</w:t>
      </w:r>
    </w:p>
    <w:p w:rsidR="00AB5847" w:rsidRPr="008A1D22" w:rsidRDefault="00AB5847" w:rsidP="00AB5847">
      <w:pPr>
        <w:jc w:val="both"/>
        <w:rPr>
          <w:b/>
        </w:rPr>
      </w:pPr>
      <w:r w:rsidRPr="008A1D22">
        <w:rPr>
          <w:b/>
        </w:rPr>
        <w:t>Языковая компетенция</w:t>
      </w:r>
      <w:r w:rsidRPr="008A1D22">
        <w:t xml:space="preserve"> (т.е. осведомленность обучающихся в системе родного языка) реализуется в процессе решения следующих </w:t>
      </w:r>
      <w:r w:rsidRPr="008A1D22">
        <w:rPr>
          <w:b/>
        </w:rPr>
        <w:t>познавательных задач:</w:t>
      </w:r>
    </w:p>
    <w:p w:rsidR="00AB5847" w:rsidRPr="008A1D22" w:rsidRDefault="00AB5847" w:rsidP="00AB5847">
      <w:pPr>
        <w:jc w:val="both"/>
      </w:pPr>
      <w:r w:rsidRPr="008A1D22">
        <w:t xml:space="preserve">формирования у </w:t>
      </w:r>
      <w:proofErr w:type="gramStart"/>
      <w:r w:rsidRPr="008A1D22">
        <w:t>обучающихся</w:t>
      </w:r>
      <w:proofErr w:type="gramEnd"/>
      <w:r w:rsidRPr="008A1D22">
        <w:t xml:space="preserve"> научно-лингвистического мировоззрения;</w:t>
      </w:r>
    </w:p>
    <w:p w:rsidR="00AB5847" w:rsidRPr="008A1D22" w:rsidRDefault="00AB5847" w:rsidP="00AB5847">
      <w:pPr>
        <w:jc w:val="both"/>
      </w:pPr>
      <w:r w:rsidRPr="008A1D22">
        <w:t>вооружения их основами знаний о родном языке (его устройстве и функционировании);</w:t>
      </w:r>
    </w:p>
    <w:p w:rsidR="002A0119" w:rsidRDefault="00AB5847" w:rsidP="00AB5847">
      <w:pPr>
        <w:jc w:val="both"/>
      </w:pPr>
      <w:r w:rsidRPr="008A1D22">
        <w:lastRenderedPageBreak/>
        <w:t xml:space="preserve"> </w:t>
      </w:r>
    </w:p>
    <w:p w:rsidR="00AB5847" w:rsidRPr="008A1D22" w:rsidRDefault="00AB5847" w:rsidP="00AB5847">
      <w:pPr>
        <w:jc w:val="both"/>
      </w:pPr>
      <w:proofErr w:type="gramStart"/>
      <w:r w:rsidRPr="008A1D22">
        <w:t>развития  языкового и эстетического идеала (т.е. представления  о прекрасном в языке и речи).</w:t>
      </w:r>
      <w:proofErr w:type="gramEnd"/>
    </w:p>
    <w:p w:rsidR="002A0119" w:rsidRDefault="002A0119" w:rsidP="00AB5847">
      <w:pPr>
        <w:jc w:val="both"/>
        <w:rPr>
          <w:b/>
        </w:rPr>
      </w:pPr>
    </w:p>
    <w:p w:rsidR="002A0119" w:rsidRDefault="002A0119" w:rsidP="00AB5847">
      <w:pPr>
        <w:jc w:val="both"/>
        <w:rPr>
          <w:b/>
        </w:rPr>
      </w:pPr>
    </w:p>
    <w:p w:rsidR="00AB5847" w:rsidRPr="008A1D22" w:rsidRDefault="00AB5847" w:rsidP="00AB5847">
      <w:pPr>
        <w:jc w:val="both"/>
        <w:rPr>
          <w:b/>
        </w:rPr>
      </w:pPr>
      <w:r w:rsidRPr="008A1D22">
        <w:rPr>
          <w:b/>
        </w:rPr>
        <w:t>Коммуникативная компетенци</w:t>
      </w:r>
      <w:proofErr w:type="gramStart"/>
      <w:r w:rsidRPr="008A1D22">
        <w:rPr>
          <w:b/>
        </w:rPr>
        <w:t>я</w:t>
      </w:r>
      <w:r w:rsidRPr="008A1D22">
        <w:t>(</w:t>
      </w:r>
      <w:proofErr w:type="gramEnd"/>
      <w:r w:rsidRPr="008A1D22">
        <w:t xml:space="preserve"> т.е. осведомленность обучающихся в особенностях функционирования родного языка в устной и письменной формах) реализуется в процессе решения следующих </w:t>
      </w:r>
      <w:r w:rsidRPr="008A1D22">
        <w:rPr>
          <w:b/>
        </w:rPr>
        <w:t>практических  задач:</w:t>
      </w:r>
    </w:p>
    <w:p w:rsidR="00AB5847" w:rsidRPr="008A1D22" w:rsidRDefault="00AB5847" w:rsidP="00AB5847">
      <w:pPr>
        <w:jc w:val="both"/>
      </w:pPr>
      <w:r w:rsidRPr="008A1D22">
        <w:t>формирования прочных орфографических и пу</w:t>
      </w:r>
      <w:r>
        <w:t>нктуационных умений и навыков (</w:t>
      </w:r>
      <w:r w:rsidRPr="008A1D22">
        <w:t>в пределах программных требований);</w:t>
      </w:r>
    </w:p>
    <w:p w:rsidR="00AB5847" w:rsidRPr="008A1D22" w:rsidRDefault="00AB5847" w:rsidP="00AB5847">
      <w:pPr>
        <w:jc w:val="both"/>
      </w:pPr>
      <w:r w:rsidRPr="008A1D22">
        <w:t>овладения нормами русского литературного языка и обогащения словарного запаса и грамматического строя речи учащихся, умениями и навыками использования языка в различных сферах и ситуациях общения;</w:t>
      </w:r>
    </w:p>
    <w:p w:rsidR="00AB5847" w:rsidRPr="008A1D22" w:rsidRDefault="00AB5847" w:rsidP="00AB5847">
      <w:pPr>
        <w:jc w:val="both"/>
      </w:pPr>
      <w:r w:rsidRPr="008A1D22">
        <w:t xml:space="preserve">обучения </w:t>
      </w:r>
      <w:proofErr w:type="gramStart"/>
      <w:r w:rsidRPr="008A1D22">
        <w:t>обучающихся</w:t>
      </w:r>
      <w:proofErr w:type="gramEnd"/>
      <w:r w:rsidRPr="008A1D22">
        <w:t xml:space="preserve">  умению связно излагать свои мысли в устной  и письменной форме.</w:t>
      </w:r>
    </w:p>
    <w:p w:rsidR="00AB5847" w:rsidRPr="008A1D22" w:rsidRDefault="00AB5847" w:rsidP="00AB5847">
      <w:pPr>
        <w:jc w:val="both"/>
        <w:rPr>
          <w:b/>
        </w:rPr>
      </w:pPr>
      <w:r w:rsidRPr="008A1D22">
        <w:rPr>
          <w:b/>
        </w:rPr>
        <w:t>Лингвистическая компетенция</w:t>
      </w:r>
      <w:r>
        <w:t xml:space="preserve"> - </w:t>
      </w:r>
      <w:r w:rsidRPr="008A1D22">
        <w:t xml:space="preserve">это знания обучающихся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 Данная компетенция реализуется в процессе решения следующих </w:t>
      </w:r>
      <w:r w:rsidRPr="008A1D22">
        <w:rPr>
          <w:b/>
        </w:rPr>
        <w:t>практических  задач:</w:t>
      </w:r>
    </w:p>
    <w:p w:rsidR="00AB5847" w:rsidRPr="008A1D22" w:rsidRDefault="00AB5847" w:rsidP="00AB5847">
      <w:pPr>
        <w:jc w:val="both"/>
      </w:pPr>
      <w:r w:rsidRPr="008A1D22">
        <w:t>формирование способностей к анализу и оценке языковых явлений и фактов;</w:t>
      </w:r>
    </w:p>
    <w:p w:rsidR="00AB5847" w:rsidRDefault="00AB5847" w:rsidP="00AB5847">
      <w:pPr>
        <w:jc w:val="both"/>
      </w:pPr>
      <w:r w:rsidRPr="008A1D22">
        <w:t>формирование умения пользоваться различ</w:t>
      </w:r>
      <w:r>
        <w:t>ными лингвистическими словарями.</w:t>
      </w:r>
    </w:p>
    <w:p w:rsidR="00AB5847" w:rsidRDefault="00AB5847" w:rsidP="00AB5847">
      <w:pPr>
        <w:pStyle w:val="FR2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AB5847" w:rsidRPr="008A1D22" w:rsidRDefault="00AB5847" w:rsidP="00AB5847">
      <w:pPr>
        <w:pStyle w:val="FR2"/>
        <w:jc w:val="both"/>
        <w:rPr>
          <w:b w:val="0"/>
          <w:sz w:val="24"/>
          <w:szCs w:val="24"/>
        </w:rPr>
      </w:pPr>
      <w:r w:rsidRPr="008A1D22">
        <w:rPr>
          <w:b w:val="0"/>
          <w:sz w:val="24"/>
          <w:szCs w:val="24"/>
        </w:rPr>
        <w:t xml:space="preserve"> В соответствии с целями преподавания русского языка основные </w:t>
      </w:r>
      <w:r w:rsidRPr="008A1D22">
        <w:rPr>
          <w:sz w:val="24"/>
          <w:szCs w:val="24"/>
        </w:rPr>
        <w:t>задачи курса</w:t>
      </w:r>
      <w:r w:rsidRPr="008A1D22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AB5847" w:rsidRPr="008A1D22" w:rsidRDefault="00AB5847" w:rsidP="00AB5847">
      <w:pPr>
        <w:pStyle w:val="FR2"/>
        <w:jc w:val="both"/>
        <w:rPr>
          <w:b w:val="0"/>
          <w:sz w:val="24"/>
          <w:szCs w:val="24"/>
        </w:rPr>
      </w:pPr>
      <w:r w:rsidRPr="008A1D22">
        <w:rPr>
          <w:b w:val="0"/>
          <w:sz w:val="24"/>
          <w:szCs w:val="24"/>
        </w:rPr>
        <w:t xml:space="preserve">       1) дать представление о</w:t>
      </w:r>
      <w:r>
        <w:rPr>
          <w:b w:val="0"/>
          <w:sz w:val="24"/>
          <w:szCs w:val="24"/>
        </w:rPr>
        <w:t xml:space="preserve"> </w:t>
      </w:r>
      <w:r w:rsidRPr="008A1D22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AB5847" w:rsidRPr="008A1D22" w:rsidRDefault="00AB5847" w:rsidP="00AB5847">
      <w:pPr>
        <w:pStyle w:val="FR2"/>
        <w:jc w:val="both"/>
        <w:rPr>
          <w:b w:val="0"/>
          <w:sz w:val="24"/>
          <w:szCs w:val="24"/>
        </w:rPr>
      </w:pPr>
      <w:r w:rsidRPr="008A1D22">
        <w:rPr>
          <w:b w:val="0"/>
          <w:sz w:val="24"/>
          <w:szCs w:val="24"/>
        </w:rPr>
        <w:t xml:space="preserve">        </w:t>
      </w:r>
      <w:proofErr w:type="gramStart"/>
      <w:r w:rsidRPr="008A1D22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8A1D22">
        <w:rPr>
          <w:b w:val="0"/>
          <w:sz w:val="24"/>
          <w:szCs w:val="24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AB5847" w:rsidRPr="008A1D22" w:rsidRDefault="00AB5847" w:rsidP="00AB5847">
      <w:pPr>
        <w:widowControl w:val="0"/>
        <w:jc w:val="both"/>
      </w:pPr>
      <w:r w:rsidRPr="008A1D22">
        <w:t xml:space="preserve">        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AB5847" w:rsidRPr="008A1D22" w:rsidRDefault="00AB5847" w:rsidP="00AB5847">
      <w:pPr>
        <w:ind w:left="720"/>
        <w:jc w:val="both"/>
      </w:pPr>
    </w:p>
    <w:p w:rsidR="002A0119" w:rsidRDefault="002A0119" w:rsidP="00AB5847">
      <w:pPr>
        <w:pStyle w:val="a4"/>
        <w:spacing w:after="0"/>
        <w:jc w:val="both"/>
        <w:rPr>
          <w:b/>
        </w:rPr>
      </w:pPr>
    </w:p>
    <w:p w:rsidR="002A0119" w:rsidRDefault="002A0119" w:rsidP="00AB5847">
      <w:pPr>
        <w:pStyle w:val="a4"/>
        <w:spacing w:after="0"/>
        <w:jc w:val="both"/>
        <w:rPr>
          <w:b/>
        </w:rPr>
      </w:pPr>
    </w:p>
    <w:p w:rsidR="002A0119" w:rsidRDefault="002A0119" w:rsidP="00AB5847">
      <w:pPr>
        <w:pStyle w:val="a4"/>
        <w:spacing w:after="0"/>
        <w:jc w:val="both"/>
        <w:rPr>
          <w:b/>
        </w:rPr>
      </w:pPr>
    </w:p>
    <w:p w:rsidR="00AB5847" w:rsidRPr="006655A5" w:rsidRDefault="00AB5847" w:rsidP="00AB5847">
      <w:pPr>
        <w:pStyle w:val="a4"/>
        <w:spacing w:after="0"/>
        <w:jc w:val="both"/>
        <w:rPr>
          <w:b/>
          <w:bCs/>
        </w:rPr>
      </w:pPr>
      <w:r w:rsidRPr="006655A5">
        <w:rPr>
          <w:b/>
        </w:rPr>
        <w:t xml:space="preserve">Программа  определяет педагогические  технологии,  </w:t>
      </w:r>
      <w:r w:rsidRPr="006655A5">
        <w:rPr>
          <w:b/>
          <w:bCs/>
        </w:rPr>
        <w:t>используемые в образовательном процессе</w:t>
      </w:r>
    </w:p>
    <w:p w:rsidR="00AB5847" w:rsidRPr="008A1D22" w:rsidRDefault="00AB5847" w:rsidP="00AB5847">
      <w:pPr>
        <w:jc w:val="both"/>
      </w:pPr>
      <w:r w:rsidRPr="008A1D22"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</w:t>
      </w:r>
      <w:proofErr w:type="spellStart"/>
      <w:r w:rsidRPr="008A1D22">
        <w:t>общеучебных</w:t>
      </w:r>
      <w:proofErr w:type="spellEnd"/>
      <w:r w:rsidRPr="008A1D22">
        <w:t xml:space="preserve"> умений и навыков.</w:t>
      </w:r>
    </w:p>
    <w:p w:rsidR="00AB5847" w:rsidRPr="008A1D22" w:rsidRDefault="00AB5847" w:rsidP="00AB5847">
      <w:pPr>
        <w:jc w:val="both"/>
      </w:pPr>
      <w:r w:rsidRPr="008A1D22">
        <w:t xml:space="preserve">Технологии реализации </w:t>
      </w:r>
      <w:proofErr w:type="spellStart"/>
      <w:r w:rsidRPr="008A1D22">
        <w:t>метапредметных</w:t>
      </w:r>
      <w:proofErr w:type="spellEnd"/>
      <w:r w:rsidRPr="008A1D22">
        <w:t xml:space="preserve"> связей в образовательном процессе.</w:t>
      </w:r>
    </w:p>
    <w:p w:rsidR="002A0119" w:rsidRDefault="002A0119" w:rsidP="00AB5847">
      <w:pPr>
        <w:jc w:val="both"/>
      </w:pPr>
    </w:p>
    <w:p w:rsidR="002A0119" w:rsidRDefault="002A0119" w:rsidP="00AB5847">
      <w:pPr>
        <w:jc w:val="both"/>
      </w:pPr>
    </w:p>
    <w:p w:rsidR="00AB5847" w:rsidRPr="008A1D22" w:rsidRDefault="00AB5847" w:rsidP="00AB5847">
      <w:pPr>
        <w:jc w:val="both"/>
      </w:pPr>
      <w:r w:rsidRPr="008A1D22">
        <w:t xml:space="preserve">Технологии дифференцированного обучения для освоения учебного материала </w:t>
      </w:r>
      <w:proofErr w:type="gramStart"/>
      <w:r w:rsidRPr="008A1D22">
        <w:t>обучающимися</w:t>
      </w:r>
      <w:proofErr w:type="gramEnd"/>
      <w:r w:rsidRPr="008A1D22">
        <w:t xml:space="preserve">, различающимися по уровню </w:t>
      </w:r>
      <w:proofErr w:type="spellStart"/>
      <w:r w:rsidRPr="008A1D22">
        <w:t>обучаемости</w:t>
      </w:r>
      <w:proofErr w:type="spellEnd"/>
      <w:r w:rsidRPr="008A1D22">
        <w:t>, повышения познавательного интереса. Осуществляется путем деления обучающихся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AB5847" w:rsidRPr="008A1D22" w:rsidRDefault="00AB5847" w:rsidP="00AB5847">
      <w:pPr>
        <w:jc w:val="both"/>
      </w:pPr>
      <w:r w:rsidRPr="008A1D22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B5847" w:rsidRPr="008A1D22" w:rsidRDefault="00AB5847" w:rsidP="00AB5847">
      <w:pPr>
        <w:jc w:val="both"/>
      </w:pPr>
      <w:r w:rsidRPr="008A1D22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A1D22">
        <w:t>способностей</w:t>
      </w:r>
      <w:proofErr w:type="gramEnd"/>
      <w:r w:rsidRPr="008A1D22">
        <w:t xml:space="preserve"> обучаемых и создаются необходимые условия для развития их индивидуальных способностей.</w:t>
      </w:r>
    </w:p>
    <w:p w:rsidR="00AB5847" w:rsidRPr="008A1D22" w:rsidRDefault="00AB5847" w:rsidP="00AB5847">
      <w:pPr>
        <w:jc w:val="both"/>
      </w:pPr>
      <w:r w:rsidRPr="008A1D22">
        <w:t>Технология индивидуализации обучения.</w:t>
      </w:r>
    </w:p>
    <w:p w:rsidR="00AB5847" w:rsidRPr="008A1D22" w:rsidRDefault="00AB5847" w:rsidP="00AB5847">
      <w:pPr>
        <w:jc w:val="both"/>
      </w:pPr>
      <w:r w:rsidRPr="008A1D22">
        <w:t xml:space="preserve">Информационно-коммуникационные технологии. </w:t>
      </w:r>
    </w:p>
    <w:p w:rsidR="00AB5847" w:rsidRPr="008A1D22" w:rsidRDefault="00AB5847" w:rsidP="00AB5847">
      <w:pPr>
        <w:jc w:val="both"/>
      </w:pPr>
      <w:r w:rsidRPr="008A1D22">
        <w:t>Обучение в сотрудничестве</w:t>
      </w:r>
    </w:p>
    <w:p w:rsidR="00AB5847" w:rsidRPr="008A1D22" w:rsidRDefault="00AB5847" w:rsidP="00AB5847">
      <w:pPr>
        <w:jc w:val="both"/>
      </w:pPr>
      <w:r w:rsidRPr="008A1D22">
        <w:t>Исследовательские технологии обучения</w:t>
      </w:r>
    </w:p>
    <w:p w:rsidR="00AB5847" w:rsidRPr="008A1D22" w:rsidRDefault="00AB5847" w:rsidP="00AB5847">
      <w:pPr>
        <w:jc w:val="both"/>
      </w:pPr>
      <w:proofErr w:type="spellStart"/>
      <w:r w:rsidRPr="008A1D22">
        <w:t>Здоровьесберегающие</w:t>
      </w:r>
      <w:proofErr w:type="spellEnd"/>
      <w:r w:rsidRPr="008A1D22">
        <w:t xml:space="preserve"> технологии</w:t>
      </w:r>
    </w:p>
    <w:p w:rsidR="00AB5847" w:rsidRDefault="00AB5847" w:rsidP="00AB5847">
      <w:pPr>
        <w:jc w:val="both"/>
      </w:pPr>
      <w:r w:rsidRPr="008A1D22">
        <w:t>Технология проектов</w:t>
      </w:r>
      <w:r>
        <w:t>.</w:t>
      </w:r>
    </w:p>
    <w:p w:rsidR="00AB5847" w:rsidRPr="008A1D22" w:rsidRDefault="00AB5847" w:rsidP="00AB5847">
      <w:pPr>
        <w:jc w:val="both"/>
      </w:pPr>
    </w:p>
    <w:p w:rsidR="00AB5847" w:rsidRPr="008A1D22" w:rsidRDefault="00AB5847" w:rsidP="00AB5847">
      <w:pPr>
        <w:pStyle w:val="FR2"/>
        <w:jc w:val="both"/>
        <w:rPr>
          <w:b w:val="0"/>
          <w:sz w:val="24"/>
          <w:szCs w:val="24"/>
        </w:rPr>
      </w:pPr>
      <w:r w:rsidRPr="008A1D22">
        <w:rPr>
          <w:b w:val="0"/>
          <w:sz w:val="24"/>
          <w:szCs w:val="24"/>
        </w:rPr>
        <w:t>Программа  определяет</w:t>
      </w:r>
      <w:r>
        <w:rPr>
          <w:b w:val="0"/>
          <w:sz w:val="24"/>
          <w:szCs w:val="24"/>
        </w:rPr>
        <w:t xml:space="preserve"> </w:t>
      </w:r>
      <w:r w:rsidRPr="008A1D22">
        <w:rPr>
          <w:b w:val="0"/>
          <w:sz w:val="24"/>
          <w:szCs w:val="24"/>
        </w:rPr>
        <w:t xml:space="preserve">основные  </w:t>
      </w:r>
      <w:r w:rsidRPr="008A1D22">
        <w:rPr>
          <w:sz w:val="24"/>
          <w:szCs w:val="24"/>
        </w:rPr>
        <w:t>методы работы: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обобщающая беседа по изученному материалу;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индивидуальный устный опрос;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фронтальный опрос;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 xml:space="preserve"> опрос с помощью перфокарт;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выборочная проверка упражнения;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 xml:space="preserve"> взаимопроверка;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 xml:space="preserve"> самоконтроль </w:t>
      </w:r>
      <w:proofErr w:type="gramStart"/>
      <w:r w:rsidRPr="008A1D22">
        <w:t xml:space="preserve">( </w:t>
      </w:r>
      <w:proofErr w:type="gramEnd"/>
      <w:r w:rsidRPr="008A1D22">
        <w:t>по словарям, справочным пособиям);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виды работ, связанные с анализом текста, с его переработкой (целенаправленные выписки, составление плана);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lastRenderedPageBreak/>
        <w:t>составление обучающимися авторского текста в различных жанрах</w:t>
      </w:r>
      <w:r w:rsidR="002A0119">
        <w:t xml:space="preserve"> (</w:t>
      </w:r>
      <w:r w:rsidRPr="008A1D22">
        <w:t>подготовка устных сообщений, написание  творческих работ);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изложения на основе текстов типа повествования,  описания, рассуждения;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написание сочинений;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письмо под диктовку;</w:t>
      </w:r>
    </w:p>
    <w:p w:rsidR="00AB5847" w:rsidRDefault="00AB5847" w:rsidP="00AB5847">
      <w:pPr>
        <w:pStyle w:val="a4"/>
        <w:widowControl w:val="0"/>
        <w:spacing w:after="0"/>
        <w:jc w:val="both"/>
      </w:pPr>
      <w:r w:rsidRPr="008A1D22">
        <w:t xml:space="preserve">комментирование орфограмм и </w:t>
      </w:r>
      <w:proofErr w:type="spellStart"/>
      <w:r w:rsidRPr="008A1D22">
        <w:t>пунктограмм</w:t>
      </w:r>
      <w:proofErr w:type="spellEnd"/>
      <w:r w:rsidRPr="008A1D22">
        <w:t>.</w:t>
      </w:r>
    </w:p>
    <w:p w:rsidR="00AB5847" w:rsidRPr="008A1D22" w:rsidRDefault="00AB5847" w:rsidP="00AB5847">
      <w:pPr>
        <w:pStyle w:val="a4"/>
        <w:widowControl w:val="0"/>
        <w:spacing w:after="0"/>
        <w:jc w:val="both"/>
      </w:pPr>
    </w:p>
    <w:p w:rsidR="002A0119" w:rsidRDefault="002A0119" w:rsidP="00AB5847">
      <w:pPr>
        <w:pStyle w:val="a4"/>
        <w:widowControl w:val="0"/>
        <w:spacing w:after="0"/>
        <w:jc w:val="both"/>
        <w:rPr>
          <w:b/>
        </w:rPr>
      </w:pPr>
    </w:p>
    <w:p w:rsidR="00AB5847" w:rsidRDefault="00AB5847" w:rsidP="00AB5847">
      <w:pPr>
        <w:pStyle w:val="a4"/>
        <w:widowControl w:val="0"/>
        <w:spacing w:after="0"/>
        <w:jc w:val="both"/>
      </w:pPr>
      <w:r w:rsidRPr="008A1D22">
        <w:rPr>
          <w:b/>
        </w:rPr>
        <w:t xml:space="preserve">Формы организации деятельности </w:t>
      </w:r>
      <w:proofErr w:type="gramStart"/>
      <w:r w:rsidRPr="008A1D22">
        <w:rPr>
          <w:b/>
        </w:rPr>
        <w:t>обучающихся</w:t>
      </w:r>
      <w:proofErr w:type="gramEnd"/>
      <w:r w:rsidRPr="008A1D22">
        <w:rPr>
          <w:b/>
        </w:rPr>
        <w:t>:</w:t>
      </w:r>
      <w:r w:rsidRPr="008A1D22">
        <w:t xml:space="preserve"> </w:t>
      </w:r>
      <w:r>
        <w:t xml:space="preserve"> </w:t>
      </w:r>
    </w:p>
    <w:p w:rsidR="00AB5847" w:rsidRDefault="00AB5847" w:rsidP="00AB5847">
      <w:pPr>
        <w:pStyle w:val="a4"/>
        <w:widowControl w:val="0"/>
        <w:spacing w:after="0"/>
        <w:jc w:val="both"/>
      </w:pPr>
    </w:p>
    <w:p w:rsidR="00AB5847" w:rsidRPr="008A1D22" w:rsidRDefault="00AB5847" w:rsidP="00AB5847">
      <w:pPr>
        <w:pStyle w:val="a4"/>
        <w:widowControl w:val="0"/>
        <w:spacing w:after="0"/>
        <w:jc w:val="both"/>
      </w:pPr>
      <w:r w:rsidRPr="008A1D22">
        <w:t>индивидуальная, групповая работа, работа в парах, работа в группах сменного состава</w:t>
      </w:r>
    </w:p>
    <w:p w:rsidR="00AB5847" w:rsidRDefault="00AB5847" w:rsidP="00AB5847">
      <w:pPr>
        <w:jc w:val="both"/>
      </w:pPr>
    </w:p>
    <w:p w:rsidR="00AB5847" w:rsidRPr="008A1D22" w:rsidRDefault="00AB5847" w:rsidP="00AB5847">
      <w:pPr>
        <w:jc w:val="both"/>
        <w:rPr>
          <w:b/>
        </w:rPr>
      </w:pPr>
      <w:proofErr w:type="gramStart"/>
      <w:r w:rsidRPr="008A1D22">
        <w:t>Контроль за</w:t>
      </w:r>
      <w:proofErr w:type="gramEnd"/>
      <w:r w:rsidRPr="008A1D22">
        <w:t xml:space="preserve"> результатами обучения осуществляется по трём направлениям:</w:t>
      </w:r>
    </w:p>
    <w:p w:rsidR="00AB5847" w:rsidRPr="008A1D22" w:rsidRDefault="00AB5847" w:rsidP="00AB5847">
      <w:pPr>
        <w:widowControl w:val="0"/>
        <w:jc w:val="both"/>
      </w:pPr>
      <w:r w:rsidRPr="008A1D22">
        <w:t>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AB5847" w:rsidRPr="008A1D22" w:rsidRDefault="00AB5847" w:rsidP="00AB5847">
      <w:pPr>
        <w:widowControl w:val="0"/>
        <w:jc w:val="both"/>
      </w:pPr>
      <w:r w:rsidRPr="008A1D22">
        <w:t xml:space="preserve">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AB5847" w:rsidRDefault="00AB5847" w:rsidP="00AB5847">
      <w:pPr>
        <w:widowControl w:val="0"/>
        <w:jc w:val="both"/>
      </w:pPr>
      <w:r w:rsidRPr="008A1D22">
        <w:t>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AB5847" w:rsidRPr="008A1D22" w:rsidRDefault="00AB5847" w:rsidP="00AB5847">
      <w:pPr>
        <w:widowControl w:val="0"/>
        <w:jc w:val="both"/>
      </w:pPr>
    </w:p>
    <w:p w:rsidR="00AB5847" w:rsidRPr="008A1D22" w:rsidRDefault="00AB5847" w:rsidP="00AB5847">
      <w:pPr>
        <w:widowControl w:val="0"/>
        <w:jc w:val="both"/>
      </w:pPr>
      <w:proofErr w:type="gramStart"/>
      <w:r w:rsidRPr="008A1D22">
        <w:t>Программа предусматривает следующие</w:t>
      </w:r>
      <w:r w:rsidRPr="008A1D22">
        <w:rPr>
          <w:b/>
        </w:rPr>
        <w:t xml:space="preserve"> формы и виды контроля: </w:t>
      </w:r>
      <w:r w:rsidRPr="008A1D22">
        <w:rPr>
          <w:bCs/>
          <w:spacing w:val="-2"/>
        </w:rPr>
        <w:t xml:space="preserve">наблюдение, беседа, фронтальный опрос, индивидуальный опрос,  опрос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 комплексный анализ текста,  устные рассказы по плану на лингвистические темы, сочинения, изложения, </w:t>
      </w:r>
      <w:r w:rsidRPr="008A1D22">
        <w:t xml:space="preserve">участие в олимпиадах, конкурсах, выставках, презентациях. </w:t>
      </w:r>
      <w:proofErr w:type="gramEnd"/>
    </w:p>
    <w:p w:rsidR="00AB5847" w:rsidRPr="008A1D22" w:rsidRDefault="00AB5847" w:rsidP="00AB5847">
      <w:pPr>
        <w:pStyle w:val="a6"/>
        <w:spacing w:after="0"/>
        <w:ind w:left="0"/>
        <w:jc w:val="both"/>
      </w:pPr>
      <w:r w:rsidRPr="008A1D22">
        <w:rPr>
          <w:b/>
        </w:rPr>
        <w:t>Тестовые задания –</w:t>
      </w:r>
      <w:r w:rsidRPr="008A1D22">
        <w:t xml:space="preserve"> форма проверки знаний обучающихся, необходимая для подготовки к экзаменам в фо</w:t>
      </w:r>
      <w:r>
        <w:t>рме ОГЭ</w:t>
      </w:r>
      <w:r w:rsidRPr="008A1D22">
        <w:t>.</w:t>
      </w:r>
    </w:p>
    <w:p w:rsidR="00AB5847" w:rsidRPr="008A1D22" w:rsidRDefault="00AB5847" w:rsidP="00AB5847">
      <w:pPr>
        <w:jc w:val="both"/>
        <w:rPr>
          <w:b/>
        </w:rPr>
      </w:pPr>
    </w:p>
    <w:p w:rsidR="00AB5847" w:rsidRPr="008A1D22" w:rsidRDefault="00AB5847" w:rsidP="00AB5847">
      <w:pPr>
        <w:outlineLvl w:val="0"/>
        <w:rPr>
          <w:b/>
        </w:rPr>
      </w:pPr>
    </w:p>
    <w:p w:rsidR="00AB5847" w:rsidRPr="008A1D22" w:rsidRDefault="00AB5847" w:rsidP="00AB5847">
      <w:pPr>
        <w:jc w:val="center"/>
        <w:outlineLvl w:val="0"/>
        <w:rPr>
          <w:b/>
        </w:rPr>
      </w:pPr>
    </w:p>
    <w:p w:rsidR="002A0119" w:rsidRDefault="002A0119" w:rsidP="00AB5847">
      <w:pPr>
        <w:jc w:val="center"/>
        <w:rPr>
          <w:b/>
        </w:rPr>
      </w:pPr>
    </w:p>
    <w:p w:rsidR="002A0119" w:rsidRDefault="002A0119" w:rsidP="00AB5847">
      <w:pPr>
        <w:jc w:val="center"/>
        <w:rPr>
          <w:b/>
        </w:rPr>
      </w:pPr>
    </w:p>
    <w:p w:rsidR="002A0119" w:rsidRDefault="002A0119" w:rsidP="00AB5847">
      <w:pPr>
        <w:jc w:val="center"/>
        <w:rPr>
          <w:b/>
        </w:rPr>
      </w:pPr>
    </w:p>
    <w:p w:rsidR="002A0119" w:rsidRDefault="002A0119" w:rsidP="00AB5847">
      <w:pPr>
        <w:jc w:val="center"/>
        <w:rPr>
          <w:b/>
        </w:rPr>
      </w:pPr>
    </w:p>
    <w:p w:rsidR="002A0119" w:rsidRDefault="002A0119" w:rsidP="00AB5847">
      <w:pPr>
        <w:jc w:val="center"/>
        <w:rPr>
          <w:b/>
        </w:rPr>
      </w:pPr>
    </w:p>
    <w:p w:rsidR="00AB5847" w:rsidRDefault="00AB5847" w:rsidP="00AB5847">
      <w:pPr>
        <w:jc w:val="center"/>
        <w:rPr>
          <w:b/>
        </w:rPr>
      </w:pPr>
      <w:r w:rsidRPr="008A1D22">
        <w:rPr>
          <w:b/>
        </w:rPr>
        <w:t xml:space="preserve">Содержание учебного материала </w:t>
      </w:r>
    </w:p>
    <w:p w:rsidR="00AB5847" w:rsidRPr="008A1D22" w:rsidRDefault="00AB5847" w:rsidP="00AB5847">
      <w:pPr>
        <w:jc w:val="center"/>
        <w:rPr>
          <w:b/>
        </w:rPr>
      </w:pPr>
    </w:p>
    <w:p w:rsidR="00AB5847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  <w:r w:rsidRPr="008A1D22">
        <w:rPr>
          <w:b/>
          <w:bCs/>
        </w:rPr>
        <w:t>Содержание, обеспечивающее формирование</w:t>
      </w:r>
      <w:r>
        <w:rPr>
          <w:b/>
          <w:bCs/>
        </w:rPr>
        <w:t xml:space="preserve"> </w:t>
      </w:r>
      <w:r w:rsidRPr="008A1D22">
        <w:rPr>
          <w:b/>
          <w:bCs/>
        </w:rPr>
        <w:t>коммуникативной компетенции</w:t>
      </w:r>
    </w:p>
    <w:p w:rsidR="00AB5847" w:rsidRPr="008A1D22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</w:p>
    <w:p w:rsidR="00AB5847" w:rsidRDefault="00AB5847" w:rsidP="00AB5847">
      <w:pPr>
        <w:autoSpaceDE w:val="0"/>
        <w:autoSpaceDN w:val="0"/>
        <w:adjustRightInd w:val="0"/>
        <w:rPr>
          <w:b/>
          <w:bCs/>
        </w:rPr>
      </w:pPr>
      <w:r w:rsidRPr="008A1D22">
        <w:rPr>
          <w:b/>
          <w:bCs/>
        </w:rPr>
        <w:t>Раздел 1. Речь. Речевое общение</w:t>
      </w:r>
    </w:p>
    <w:p w:rsidR="00AB5847" w:rsidRPr="005646C6" w:rsidRDefault="00AB5847" w:rsidP="00AB584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1. Речь как деятельность. Виды речевой деятельности: чтение, </w:t>
      </w:r>
      <w:proofErr w:type="spellStart"/>
      <w:r w:rsidRPr="008A1D22">
        <w:t>аудирование</w:t>
      </w:r>
      <w:proofErr w:type="spellEnd"/>
      <w:r w:rsidRPr="008A1D22">
        <w:t xml:space="preserve">, говорение, письмо. Культура чтения, </w:t>
      </w:r>
      <w:proofErr w:type="spellStart"/>
      <w:r w:rsidRPr="008A1D22">
        <w:t>аудирования</w:t>
      </w:r>
      <w:proofErr w:type="spellEnd"/>
      <w:r w:rsidRPr="008A1D22">
        <w:t>, говорения и письма. Речевое общение и его основные элементы. Виды речевого общения. Сферы речевого общения.</w:t>
      </w:r>
    </w:p>
    <w:p w:rsidR="002A0119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</w:t>
      </w:r>
      <w:proofErr w:type="gramStart"/>
      <w:r w:rsidRPr="008A1D22"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A1D22">
        <w:t>аудирования</w:t>
      </w:r>
      <w:proofErr w:type="spellEnd"/>
      <w:r w:rsidRPr="008A1D22">
        <w:t xml:space="preserve"> (с полным пониманием </w:t>
      </w:r>
      <w:proofErr w:type="spellStart"/>
      <w:r w:rsidRPr="008A1D22">
        <w:t>аудиотекста</w:t>
      </w:r>
      <w:proofErr w:type="spellEnd"/>
      <w:r w:rsidRPr="008A1D22">
        <w:t xml:space="preserve">, с пониманием основного содержания, с </w:t>
      </w:r>
      <w:proofErr w:type="gramEnd"/>
    </w:p>
    <w:p w:rsidR="002A0119" w:rsidRDefault="002A0119" w:rsidP="00AB5847">
      <w:pPr>
        <w:autoSpaceDE w:val="0"/>
        <w:autoSpaceDN w:val="0"/>
        <w:adjustRightInd w:val="0"/>
        <w:jc w:val="both"/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AB5847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Создание устных и письменных монологических и диалогических высказываний различных типов и жанров в </w:t>
      </w:r>
      <w:proofErr w:type="gramStart"/>
      <w:r w:rsidRPr="008A1D22">
        <w:t>учебно-научной</w:t>
      </w:r>
      <w:proofErr w:type="gramEnd"/>
      <w:r w:rsidRPr="008A1D22">
        <w:t xml:space="preserve"> (на материале изучаемых учебных дисциплин),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</w:t>
      </w:r>
      <w:proofErr w:type="gramStart"/>
      <w:r w:rsidRPr="008A1D22">
        <w:t>дств в с</w:t>
      </w:r>
      <w:proofErr w:type="gramEnd"/>
      <w:r w:rsidRPr="008A1D22">
        <w:t>оответствии с ситуацией и сферой речевого общения.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</w:p>
    <w:p w:rsidR="00AB5847" w:rsidRPr="008A1D22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  <w:r w:rsidRPr="008A1D22">
        <w:rPr>
          <w:b/>
          <w:bCs/>
        </w:rPr>
        <w:t>Содержание, обеспечивающее формирование</w:t>
      </w:r>
      <w:r>
        <w:rPr>
          <w:b/>
          <w:bCs/>
        </w:rPr>
        <w:t xml:space="preserve"> </w:t>
      </w:r>
      <w:proofErr w:type="gramStart"/>
      <w:r w:rsidRPr="008A1D22">
        <w:rPr>
          <w:b/>
          <w:bCs/>
        </w:rPr>
        <w:t>языковой</w:t>
      </w:r>
      <w:proofErr w:type="gramEnd"/>
      <w:r w:rsidRPr="008A1D22">
        <w:rPr>
          <w:b/>
          <w:bCs/>
        </w:rPr>
        <w:t xml:space="preserve"> и лингвистической (языковедческой)</w:t>
      </w:r>
    </w:p>
    <w:p w:rsidR="00AB5847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8A1D22">
        <w:rPr>
          <w:b/>
          <w:bCs/>
        </w:rPr>
        <w:t>омпетенции</w:t>
      </w:r>
    </w:p>
    <w:p w:rsidR="00AB5847" w:rsidRPr="008A1D22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</w:p>
    <w:p w:rsidR="00AB5847" w:rsidRPr="008A1D22" w:rsidRDefault="00AB5847" w:rsidP="00AB5847">
      <w:pPr>
        <w:autoSpaceDE w:val="0"/>
        <w:autoSpaceDN w:val="0"/>
        <w:adjustRightInd w:val="0"/>
      </w:pPr>
      <w:r w:rsidRPr="008A1D22">
        <w:t xml:space="preserve"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</w:t>
      </w:r>
      <w:r>
        <w:t>развитие других языков России.</w:t>
      </w:r>
    </w:p>
    <w:p w:rsidR="00AB5847" w:rsidRPr="008A1D22" w:rsidRDefault="00AB5847" w:rsidP="00AB5847">
      <w:pPr>
        <w:autoSpaceDE w:val="0"/>
        <w:autoSpaceDN w:val="0"/>
        <w:adjustRightInd w:val="0"/>
      </w:pPr>
      <w:r w:rsidRPr="008A1D22"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AB5847" w:rsidRPr="008A1D22" w:rsidRDefault="00AB5847" w:rsidP="00AB5847">
      <w:pPr>
        <w:autoSpaceDE w:val="0"/>
        <w:autoSpaceDN w:val="0"/>
        <w:adjustRightInd w:val="0"/>
      </w:pPr>
      <w:r w:rsidRPr="008A1D22">
        <w:t>Литературный язык и язык художественной литературы.</w:t>
      </w:r>
    </w:p>
    <w:p w:rsidR="00AB5847" w:rsidRPr="008A1D22" w:rsidRDefault="00AB5847" w:rsidP="00AB5847">
      <w:pPr>
        <w:autoSpaceDE w:val="0"/>
        <w:autoSpaceDN w:val="0"/>
        <w:adjustRightInd w:val="0"/>
      </w:pPr>
      <w:r w:rsidRPr="008A1D22">
        <w:t>Понятие о системе языка, его единицах и уровнях, взаимосвязях и отношениях единиц разных уровней языка.</w:t>
      </w:r>
    </w:p>
    <w:p w:rsidR="00AB5847" w:rsidRPr="008A1D22" w:rsidRDefault="00AB5847" w:rsidP="00AB5847">
      <w:pPr>
        <w:autoSpaceDE w:val="0"/>
        <w:autoSpaceDN w:val="0"/>
        <w:adjustRightInd w:val="0"/>
      </w:pPr>
      <w:r w:rsidRPr="008A1D22">
        <w:t>Текст и его место в системе языка и речи. Особенности фонетической, лексической, грамматической</w:t>
      </w:r>
      <w:r>
        <w:t xml:space="preserve"> </w:t>
      </w:r>
      <w:r w:rsidRPr="008A1D22">
        <w:t>си</w:t>
      </w:r>
      <w:r>
        <w:t>стем русского языка</w:t>
      </w:r>
      <w:r w:rsidRPr="008A1D22">
        <w:t>.</w:t>
      </w:r>
    </w:p>
    <w:p w:rsidR="00AB5847" w:rsidRPr="008A1D22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</w:p>
    <w:p w:rsid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  <w:r w:rsidRPr="008A1D22">
        <w:rPr>
          <w:b/>
          <w:bCs/>
        </w:rPr>
        <w:t>Раздел 2. Функциональная стилистика</w:t>
      </w:r>
    </w:p>
    <w:p w:rsidR="00AB5847" w:rsidRPr="005646C6" w:rsidRDefault="00AB5847" w:rsidP="00AB584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1. Функциональная стилистика как учение о функционально-стилистической дифференциации языка.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proofErr w:type="gramStart"/>
      <w:r w:rsidRPr="008A1D22">
        <w:t>Особенности речевого этикета в официально-деловой, научной и публицистической сферах общения.</w:t>
      </w:r>
      <w:proofErr w:type="gramEnd"/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proofErr w:type="gramStart"/>
      <w:r w:rsidRPr="008A1D22">
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</w:t>
      </w:r>
      <w:r>
        <w:t xml:space="preserve"> </w:t>
      </w:r>
      <w:r w:rsidRPr="008A1D22">
        <w:t>(резюме, характеристика и др.) стилей, разговорной речи (рассказ, беседа, спор).</w:t>
      </w:r>
      <w:proofErr w:type="gramEnd"/>
    </w:p>
    <w:p w:rsidR="002A0119" w:rsidRDefault="002A0119" w:rsidP="00AB5847">
      <w:pPr>
        <w:autoSpaceDE w:val="0"/>
        <w:autoSpaceDN w:val="0"/>
        <w:adjustRightInd w:val="0"/>
        <w:jc w:val="both"/>
      </w:pPr>
    </w:p>
    <w:p w:rsidR="002A0119" w:rsidRDefault="002A0119" w:rsidP="00AB5847">
      <w:pPr>
        <w:autoSpaceDE w:val="0"/>
        <w:autoSpaceDN w:val="0"/>
        <w:adjustRightInd w:val="0"/>
        <w:jc w:val="both"/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proofErr w:type="gramStart"/>
      <w:r w:rsidRPr="008A1D22"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  <w:proofErr w:type="gramEnd"/>
    </w:p>
    <w:p w:rsidR="00AB5847" w:rsidRDefault="00AB5847" w:rsidP="00AB5847">
      <w:pPr>
        <w:autoSpaceDE w:val="0"/>
        <w:autoSpaceDN w:val="0"/>
        <w:adjustRightInd w:val="0"/>
        <w:jc w:val="both"/>
      </w:pPr>
      <w:r w:rsidRPr="008A1D22">
        <w:t>Наблюдение за использованием изобразительно-выразительных средств языка в публицистических и художественных текстах. Проведение стилистического анализа текстов разных стилей и функциональных разновидностей языка.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</w:p>
    <w:p w:rsid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  <w:r w:rsidRPr="008A1D22">
        <w:rPr>
          <w:b/>
          <w:bCs/>
        </w:rPr>
        <w:t>Раздел 3. Культура речи</w:t>
      </w:r>
    </w:p>
    <w:p w:rsidR="00AB5847" w:rsidRPr="005646C6" w:rsidRDefault="00AB5847" w:rsidP="00AB584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1. Культура речи как раздел лингвистики. Основные аспекты культуры речи: нормативный, коммуникативный и этический. Коммуникативная целесообразность,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уместность, точность, ясность, выразительность речи. Причины коммуникативных неудач, их предупреждение и преодоление.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Нормативные словари современного русского языка и справочники.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Уместность использования языковых сре</w:t>
      </w:r>
      <w:proofErr w:type="gramStart"/>
      <w:r w:rsidRPr="008A1D22">
        <w:t>дств в р</w:t>
      </w:r>
      <w:proofErr w:type="gramEnd"/>
      <w:r w:rsidRPr="008A1D22">
        <w:t>ечевом высказывании.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lastRenderedPageBreak/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Осуществление выбора наиболее точных языковых сре</w:t>
      </w:r>
      <w:proofErr w:type="gramStart"/>
      <w:r w:rsidRPr="008A1D22">
        <w:t>дств в с</w:t>
      </w:r>
      <w:proofErr w:type="gramEnd"/>
      <w:r w:rsidRPr="008A1D22">
        <w:t>оответствии со сферами и ситуациями речевого общения.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Соблюдение норм речевого поведения в социально-культурной, официально-деловой и учебно-научной </w:t>
      </w:r>
      <w:proofErr w:type="gramStart"/>
      <w:r w:rsidRPr="008A1D22">
        <w:t>сферах</w:t>
      </w:r>
      <w:proofErr w:type="gramEnd"/>
      <w:r w:rsidRPr="008A1D22">
        <w:t xml:space="preserve"> общения, в том числе при обсуждении дискуссионных проблем, на защите реферата, проектной работы.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AB5847" w:rsidRDefault="00AB5847" w:rsidP="00AB5847">
      <w:pPr>
        <w:autoSpaceDE w:val="0"/>
        <w:autoSpaceDN w:val="0"/>
        <w:adjustRightInd w:val="0"/>
        <w:jc w:val="both"/>
      </w:pPr>
      <w:r w:rsidRPr="008A1D22">
        <w:t>Использование нормативных словарей русского языка и справочников.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</w:p>
    <w:p w:rsidR="002A0119" w:rsidRDefault="002A0119" w:rsidP="00AB5847">
      <w:pPr>
        <w:autoSpaceDE w:val="0"/>
        <w:autoSpaceDN w:val="0"/>
        <w:adjustRightInd w:val="0"/>
        <w:jc w:val="center"/>
        <w:rPr>
          <w:b/>
          <w:bCs/>
        </w:rPr>
      </w:pPr>
    </w:p>
    <w:p w:rsidR="002A0119" w:rsidRDefault="002A0119" w:rsidP="00AB5847">
      <w:pPr>
        <w:autoSpaceDE w:val="0"/>
        <w:autoSpaceDN w:val="0"/>
        <w:adjustRightInd w:val="0"/>
        <w:jc w:val="center"/>
        <w:rPr>
          <w:b/>
          <w:bCs/>
        </w:rPr>
      </w:pPr>
    </w:p>
    <w:p w:rsidR="00AB5847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  <w:r w:rsidRPr="008A1D22">
        <w:rPr>
          <w:b/>
          <w:bCs/>
        </w:rPr>
        <w:t>Содержание, обеспечивающее формирование</w:t>
      </w:r>
      <w:r>
        <w:rPr>
          <w:b/>
          <w:bCs/>
        </w:rPr>
        <w:t xml:space="preserve"> </w:t>
      </w:r>
      <w:proofErr w:type="spellStart"/>
      <w:r w:rsidRPr="008A1D22">
        <w:rPr>
          <w:b/>
          <w:bCs/>
        </w:rPr>
        <w:t>культуроведческой</w:t>
      </w:r>
      <w:proofErr w:type="spellEnd"/>
      <w:r w:rsidRPr="008A1D22">
        <w:rPr>
          <w:b/>
          <w:bCs/>
        </w:rPr>
        <w:t xml:space="preserve"> компетенции</w:t>
      </w:r>
    </w:p>
    <w:p w:rsidR="00AB5847" w:rsidRPr="008A1D22" w:rsidRDefault="00AB5847" w:rsidP="00AB5847">
      <w:pPr>
        <w:autoSpaceDE w:val="0"/>
        <w:autoSpaceDN w:val="0"/>
        <w:adjustRightInd w:val="0"/>
        <w:jc w:val="center"/>
        <w:rPr>
          <w:b/>
          <w:bCs/>
        </w:rPr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имена. Русские пословицы и поговорки. Взаимообогащение языков как результат взаимодействия национальных культур.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AB5847" w:rsidRDefault="00AB5847" w:rsidP="00AB5847">
      <w:pPr>
        <w:autoSpaceDE w:val="0"/>
        <w:autoSpaceDN w:val="0"/>
        <w:adjustRightInd w:val="0"/>
        <w:jc w:val="both"/>
      </w:pPr>
      <w:r w:rsidRPr="008A1D22">
        <w:t>Уместное использование правил русского речевого этикета в учебной деятельности и повседневной жизни.</w:t>
      </w:r>
    </w:p>
    <w:p w:rsidR="00AB5847" w:rsidRDefault="00AB5847" w:rsidP="00AB5847">
      <w:pPr>
        <w:autoSpaceDE w:val="0"/>
        <w:autoSpaceDN w:val="0"/>
        <w:adjustRightInd w:val="0"/>
        <w:jc w:val="both"/>
      </w:pPr>
    </w:p>
    <w:p w:rsidR="002A0119" w:rsidRDefault="002A0119" w:rsidP="00F02444">
      <w:pPr>
        <w:jc w:val="center"/>
        <w:rPr>
          <w:b/>
        </w:rPr>
      </w:pPr>
    </w:p>
    <w:p w:rsidR="00C35818" w:rsidRPr="00B74E2D" w:rsidRDefault="00D25C14" w:rsidP="00F02444">
      <w:pPr>
        <w:jc w:val="center"/>
        <w:rPr>
          <w:b/>
          <w:bCs/>
        </w:rPr>
      </w:pPr>
      <w:r>
        <w:rPr>
          <w:b/>
          <w:bCs/>
        </w:rPr>
        <w:t xml:space="preserve">Синтаксис и пунктуация </w:t>
      </w:r>
      <w:r w:rsidR="00F02444">
        <w:rPr>
          <w:b/>
          <w:bCs/>
        </w:rPr>
        <w:t>35</w:t>
      </w:r>
      <w:r w:rsidR="00F02444" w:rsidRPr="00B74E2D">
        <w:rPr>
          <w:b/>
          <w:bCs/>
        </w:rPr>
        <w:t xml:space="preserve"> ч.  (</w:t>
      </w:r>
      <w:r w:rsidR="00F02444">
        <w:rPr>
          <w:b/>
          <w:bCs/>
        </w:rPr>
        <w:t>31</w:t>
      </w:r>
      <w:r w:rsidR="00F02444" w:rsidRPr="00B74E2D">
        <w:rPr>
          <w:b/>
          <w:bCs/>
        </w:rPr>
        <w:t xml:space="preserve"> ч. + 4 ч.</w:t>
      </w:r>
      <w:r w:rsidR="00F02444">
        <w:rPr>
          <w:b/>
          <w:bCs/>
        </w:rPr>
        <w:t>к.р.</w:t>
      </w:r>
      <w:r w:rsidR="00F02444" w:rsidRPr="00B74E2D">
        <w:rPr>
          <w:b/>
          <w:bCs/>
        </w:rPr>
        <w:t>)</w:t>
      </w:r>
    </w:p>
    <w:p w:rsidR="00D25C14" w:rsidRPr="00B74E2D" w:rsidRDefault="00D25C14" w:rsidP="00D25C14">
      <w:pPr>
        <w:jc w:val="center"/>
        <w:rPr>
          <w:b/>
          <w:bCs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  <w:r w:rsidRPr="00AB5847"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 xml:space="preserve">Нормативное построение словосочетаний и предложений разных типов. 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Интонационное богатство русской речи.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lastRenderedPageBreak/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Синтаксическая синонимия как источник богатства и выразительности русской речи.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Синтаксический разбор словосочетания, простого и сложного предложений, предложения с прямой речью.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</w:rPr>
      </w:pPr>
    </w:p>
    <w:p w:rsidR="00C35818" w:rsidRPr="00FB5DB9" w:rsidRDefault="00AB5847" w:rsidP="00F02444">
      <w:pPr>
        <w:jc w:val="center"/>
        <w:rPr>
          <w:b/>
          <w:bCs/>
        </w:rPr>
      </w:pPr>
      <w:r w:rsidRPr="00AB5847">
        <w:rPr>
          <w:b/>
        </w:rPr>
        <w:t>Официально-деловой стиль ре</w:t>
      </w:r>
      <w:r w:rsidR="00D25C14">
        <w:rPr>
          <w:b/>
        </w:rPr>
        <w:t xml:space="preserve">чи </w:t>
      </w:r>
      <w:r w:rsidR="00F02444">
        <w:rPr>
          <w:b/>
          <w:bCs/>
        </w:rPr>
        <w:t>3</w:t>
      </w:r>
      <w:r w:rsidR="00F02444" w:rsidRPr="00FB5DB9">
        <w:rPr>
          <w:b/>
          <w:bCs/>
        </w:rPr>
        <w:t xml:space="preserve"> ч.  (</w:t>
      </w:r>
      <w:r w:rsidR="00F02444">
        <w:rPr>
          <w:b/>
          <w:bCs/>
        </w:rPr>
        <w:t>2</w:t>
      </w:r>
      <w:r w:rsidR="00F02444" w:rsidRPr="00FB5DB9">
        <w:rPr>
          <w:b/>
          <w:bCs/>
        </w:rPr>
        <w:t xml:space="preserve"> ч. + 1 ч. р.р.)</w:t>
      </w:r>
    </w:p>
    <w:p w:rsidR="00D25C14" w:rsidRPr="00FB5DB9" w:rsidRDefault="00D25C14" w:rsidP="00D25C14">
      <w:pPr>
        <w:jc w:val="center"/>
        <w:rPr>
          <w:b/>
          <w:bCs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AB5847">
        <w:t>стандартизированность</w:t>
      </w:r>
      <w:proofErr w:type="spellEnd"/>
      <w:r w:rsidRPr="00AB5847"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2A0119" w:rsidRDefault="00AB5847" w:rsidP="00AB5847">
      <w:pPr>
        <w:autoSpaceDE w:val="0"/>
        <w:autoSpaceDN w:val="0"/>
        <w:adjustRightInd w:val="0"/>
        <w:jc w:val="both"/>
      </w:pPr>
      <w:r w:rsidRPr="00AB5847">
        <w:tab/>
      </w:r>
    </w:p>
    <w:p w:rsidR="002A0119" w:rsidRDefault="002A0119" w:rsidP="00AB5847">
      <w:pPr>
        <w:autoSpaceDE w:val="0"/>
        <w:autoSpaceDN w:val="0"/>
        <w:adjustRightInd w:val="0"/>
        <w:jc w:val="both"/>
      </w:pPr>
    </w:p>
    <w:p w:rsidR="00AB5847" w:rsidRDefault="00AB5847" w:rsidP="00AB5847">
      <w:pPr>
        <w:autoSpaceDE w:val="0"/>
        <w:autoSpaceDN w:val="0"/>
        <w:adjustRightInd w:val="0"/>
        <w:jc w:val="both"/>
      </w:pPr>
      <w:proofErr w:type="gramStart"/>
      <w:r w:rsidRPr="00AB5847"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Pr="00AB5847">
        <w:t xml:space="preserve"> Форма делового документа.</w:t>
      </w:r>
    </w:p>
    <w:p w:rsidR="00D25C14" w:rsidRPr="00AB5847" w:rsidRDefault="00D25C14" w:rsidP="00AB5847">
      <w:pPr>
        <w:autoSpaceDE w:val="0"/>
        <w:autoSpaceDN w:val="0"/>
        <w:adjustRightInd w:val="0"/>
        <w:jc w:val="both"/>
      </w:pPr>
    </w:p>
    <w:p w:rsidR="00F02444" w:rsidRPr="00FB5DB9" w:rsidRDefault="00AB5847" w:rsidP="00F02444">
      <w:pPr>
        <w:jc w:val="center"/>
        <w:rPr>
          <w:b/>
          <w:bCs/>
        </w:rPr>
      </w:pPr>
      <w:r w:rsidRPr="00AB5847">
        <w:rPr>
          <w:b/>
          <w:bCs/>
        </w:rPr>
        <w:t xml:space="preserve">Публицистический стиль речи </w:t>
      </w:r>
      <w:r w:rsidR="00F02444">
        <w:rPr>
          <w:b/>
        </w:rPr>
        <w:t>9 ч. (7 ч. + 2</w:t>
      </w:r>
      <w:r w:rsidR="00F02444" w:rsidRPr="00FB5DB9">
        <w:rPr>
          <w:b/>
        </w:rPr>
        <w:t>ч.</w:t>
      </w:r>
      <w:r w:rsidR="00F02444" w:rsidRPr="00FB5DB9">
        <w:rPr>
          <w:b/>
          <w:bCs/>
        </w:rPr>
        <w:t xml:space="preserve"> р.р.)</w:t>
      </w:r>
    </w:p>
    <w:p w:rsidR="00D25C14" w:rsidRPr="00FB5DB9" w:rsidRDefault="00D25C14" w:rsidP="00D25C14">
      <w:pPr>
        <w:jc w:val="center"/>
        <w:rPr>
          <w:b/>
          <w:bCs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Средства эмоциональной выразительности в публицистическом стиле.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Жанры публицистики. Очерк (путевой, портретный, проблемный), эссе.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Использование учащимися средств публицистического стиля в собственной речи.</w:t>
      </w:r>
    </w:p>
    <w:p w:rsid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D25C14" w:rsidRDefault="00D25C14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D25C14" w:rsidRPr="00AB5847" w:rsidRDefault="00D25C14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AB5847" w:rsidRPr="00AB5847" w:rsidRDefault="00D25C14" w:rsidP="00D25C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Разговорная речь (3</w:t>
      </w:r>
      <w:r w:rsidR="00AB5847" w:rsidRPr="00AB5847">
        <w:rPr>
          <w:b/>
          <w:bCs/>
        </w:rPr>
        <w:t xml:space="preserve"> ч.)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Невербальные средства общения. Культура разговорной речи.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</w:r>
      <w:proofErr w:type="gramStart"/>
      <w:r w:rsidRPr="00AB5847">
        <w:t>Особенности речевого этикета в официально-деловой, научной и публицистической сферах общения.</w:t>
      </w:r>
      <w:proofErr w:type="gramEnd"/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C35818" w:rsidRPr="00F02444" w:rsidRDefault="00AB5847" w:rsidP="00F02444">
      <w:pPr>
        <w:pStyle w:val="aa"/>
        <w:spacing w:after="0"/>
        <w:jc w:val="center"/>
        <w:rPr>
          <w:rFonts w:cs="Times New Roman"/>
          <w:b/>
          <w:bCs/>
        </w:rPr>
      </w:pPr>
      <w:r w:rsidRPr="00AB5847">
        <w:rPr>
          <w:b/>
          <w:bCs/>
        </w:rPr>
        <w:t>Язык ху</w:t>
      </w:r>
      <w:r w:rsidR="00C35818">
        <w:rPr>
          <w:b/>
          <w:bCs/>
        </w:rPr>
        <w:t xml:space="preserve">дожественной литературы  </w:t>
      </w:r>
      <w:r w:rsidR="00F02444">
        <w:rPr>
          <w:rFonts w:cs="Times New Roman"/>
          <w:b/>
          <w:bCs/>
        </w:rPr>
        <w:t>6</w:t>
      </w:r>
      <w:r w:rsidR="00F02444" w:rsidRPr="003B42B3">
        <w:rPr>
          <w:rFonts w:cs="Times New Roman"/>
          <w:b/>
          <w:bCs/>
        </w:rPr>
        <w:t xml:space="preserve"> ч.  (</w:t>
      </w:r>
      <w:r w:rsidR="00F02444">
        <w:rPr>
          <w:rFonts w:cs="Times New Roman"/>
          <w:b/>
          <w:bCs/>
        </w:rPr>
        <w:t>5</w:t>
      </w:r>
      <w:r w:rsidR="00F02444" w:rsidRPr="003B42B3">
        <w:rPr>
          <w:rFonts w:cs="Times New Roman"/>
          <w:b/>
          <w:bCs/>
        </w:rPr>
        <w:t xml:space="preserve"> ч. +  1ч.р.р.)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Pr="00AB5847">
        <w:t>дств др</w:t>
      </w:r>
      <w:proofErr w:type="gramEnd"/>
      <w:r w:rsidRPr="00AB5847">
        <w:t>угих стилей, выражение в нём эстетической функции национального языка.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C35818" w:rsidRPr="003B42B3" w:rsidRDefault="00C35818" w:rsidP="00C35818">
      <w:pPr>
        <w:jc w:val="center"/>
        <w:rPr>
          <w:b/>
        </w:rPr>
      </w:pPr>
      <w:r>
        <w:rPr>
          <w:b/>
          <w:bCs/>
        </w:rPr>
        <w:t xml:space="preserve">Общие сведения о языке </w:t>
      </w:r>
      <w:r w:rsidR="00F02444">
        <w:rPr>
          <w:b/>
        </w:rPr>
        <w:t>5</w:t>
      </w:r>
      <w:r w:rsidRPr="003B42B3">
        <w:rPr>
          <w:b/>
        </w:rPr>
        <w:t xml:space="preserve"> ч (</w:t>
      </w:r>
      <w:r w:rsidR="00F02444">
        <w:rPr>
          <w:b/>
        </w:rPr>
        <w:t>4</w:t>
      </w:r>
      <w:r w:rsidRPr="003B42B3">
        <w:rPr>
          <w:b/>
        </w:rPr>
        <w:t xml:space="preserve"> ч. + 1ч.к.р.)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>Правила русского речевого этикета в учебной деятельности и повседневной жизни.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ab/>
        <w:t>Выдающие учёные-русисты.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</w:pPr>
    </w:p>
    <w:p w:rsidR="00F02444" w:rsidRPr="004D0AA2" w:rsidRDefault="00F02444" w:rsidP="00F02444">
      <w:pPr>
        <w:jc w:val="center"/>
        <w:rPr>
          <w:b/>
          <w:bCs/>
        </w:rPr>
      </w:pPr>
      <w:r>
        <w:rPr>
          <w:b/>
          <w:bCs/>
        </w:rPr>
        <w:t>Повторение 8</w:t>
      </w:r>
      <w:r w:rsidRPr="004D0AA2">
        <w:rPr>
          <w:b/>
          <w:bCs/>
        </w:rPr>
        <w:t xml:space="preserve"> ч. (</w:t>
      </w:r>
      <w:r>
        <w:rPr>
          <w:b/>
          <w:bCs/>
        </w:rPr>
        <w:t>7</w:t>
      </w:r>
      <w:r w:rsidRPr="004D0AA2">
        <w:rPr>
          <w:b/>
          <w:bCs/>
        </w:rPr>
        <w:t>ч.  +</w:t>
      </w:r>
      <w:r>
        <w:rPr>
          <w:b/>
          <w:bCs/>
        </w:rPr>
        <w:t xml:space="preserve"> 1</w:t>
      </w:r>
      <w:r w:rsidRPr="004D0AA2">
        <w:rPr>
          <w:b/>
          <w:bCs/>
        </w:rPr>
        <w:t>ч.</w:t>
      </w:r>
      <w:r>
        <w:rPr>
          <w:b/>
          <w:bCs/>
        </w:rPr>
        <w:t>р.р.</w:t>
      </w:r>
      <w:r w:rsidRPr="004D0AA2">
        <w:rPr>
          <w:b/>
          <w:bCs/>
        </w:rPr>
        <w:t>)</w:t>
      </w: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  <w:bCs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  <w:rPr>
          <w:b/>
        </w:rPr>
      </w:pPr>
    </w:p>
    <w:p w:rsidR="00AB5847" w:rsidRPr="00AB5847" w:rsidRDefault="00AB5847" w:rsidP="00AB5847">
      <w:pPr>
        <w:autoSpaceDE w:val="0"/>
        <w:autoSpaceDN w:val="0"/>
        <w:adjustRightInd w:val="0"/>
        <w:jc w:val="both"/>
      </w:pPr>
      <w:r w:rsidRPr="00AB5847"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AB5847" w:rsidRDefault="00AB5847" w:rsidP="00AB5847">
      <w:pPr>
        <w:autoSpaceDE w:val="0"/>
        <w:autoSpaceDN w:val="0"/>
        <w:adjustRightInd w:val="0"/>
        <w:jc w:val="both"/>
      </w:pPr>
    </w:p>
    <w:p w:rsidR="00AB5847" w:rsidRDefault="00AB5847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29317B" w:rsidRDefault="0029317B" w:rsidP="00AB5847">
      <w:pPr>
        <w:autoSpaceDE w:val="0"/>
        <w:autoSpaceDN w:val="0"/>
        <w:adjustRightInd w:val="0"/>
        <w:jc w:val="both"/>
      </w:pPr>
    </w:p>
    <w:p w:rsidR="00AB5847" w:rsidRDefault="00AB5847" w:rsidP="00AB5847">
      <w:pPr>
        <w:autoSpaceDE w:val="0"/>
        <w:autoSpaceDN w:val="0"/>
        <w:adjustRightInd w:val="0"/>
        <w:jc w:val="both"/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2A0119" w:rsidRDefault="002A0119" w:rsidP="00AB5847">
      <w:pPr>
        <w:tabs>
          <w:tab w:val="left" w:pos="709"/>
        </w:tabs>
        <w:jc w:val="center"/>
        <w:rPr>
          <w:b/>
        </w:rPr>
      </w:pPr>
    </w:p>
    <w:p w:rsidR="00AB5847" w:rsidRPr="0029317B" w:rsidRDefault="00AB5847" w:rsidP="00AB5847">
      <w:pPr>
        <w:tabs>
          <w:tab w:val="left" w:pos="709"/>
        </w:tabs>
        <w:jc w:val="center"/>
        <w:rPr>
          <w:b/>
        </w:rPr>
      </w:pPr>
      <w:r w:rsidRPr="0029317B">
        <w:rPr>
          <w:b/>
        </w:rPr>
        <w:t xml:space="preserve">Календарно-тематическое планирование </w:t>
      </w:r>
    </w:p>
    <w:p w:rsidR="00AB5847" w:rsidRDefault="00AB5847" w:rsidP="00AB5847">
      <w:pPr>
        <w:tabs>
          <w:tab w:val="left" w:pos="709"/>
        </w:tabs>
      </w:pPr>
    </w:p>
    <w:tbl>
      <w:tblPr>
        <w:tblStyle w:val="a9"/>
        <w:tblW w:w="14740" w:type="dxa"/>
        <w:tblLook w:val="04A0"/>
      </w:tblPr>
      <w:tblGrid>
        <w:gridCol w:w="848"/>
        <w:gridCol w:w="5352"/>
        <w:gridCol w:w="1424"/>
        <w:gridCol w:w="1521"/>
        <w:gridCol w:w="50"/>
        <w:gridCol w:w="1686"/>
        <w:gridCol w:w="3859"/>
      </w:tblGrid>
      <w:tr w:rsidR="00AB5847" w:rsidTr="0029317B">
        <w:trPr>
          <w:trHeight w:val="605"/>
        </w:trPr>
        <w:tc>
          <w:tcPr>
            <w:tcW w:w="848" w:type="dxa"/>
            <w:vMerge w:val="restart"/>
          </w:tcPr>
          <w:p w:rsidR="00AB5847" w:rsidRDefault="00AB5847" w:rsidP="0029317B">
            <w:pPr>
              <w:jc w:val="center"/>
              <w:rPr>
                <w:b/>
              </w:rPr>
            </w:pPr>
          </w:p>
          <w:p w:rsidR="00AB5847" w:rsidRDefault="00AB5847" w:rsidP="002931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5847" w:rsidRDefault="00AB5847" w:rsidP="0029317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AB5847" w:rsidRDefault="00AB5847" w:rsidP="0029317B">
            <w:pPr>
              <w:jc w:val="center"/>
            </w:pPr>
          </w:p>
        </w:tc>
        <w:tc>
          <w:tcPr>
            <w:tcW w:w="5352" w:type="dxa"/>
            <w:vMerge w:val="restart"/>
          </w:tcPr>
          <w:p w:rsidR="00AB5847" w:rsidRDefault="00AB5847" w:rsidP="0029317B">
            <w:pPr>
              <w:jc w:val="center"/>
              <w:rPr>
                <w:b/>
              </w:rPr>
            </w:pPr>
          </w:p>
          <w:p w:rsidR="00AB5847" w:rsidRDefault="00AB5847" w:rsidP="0029317B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1424" w:type="dxa"/>
            <w:vMerge w:val="restart"/>
          </w:tcPr>
          <w:p w:rsidR="00AB5847" w:rsidRDefault="00AB5847" w:rsidP="0029317B">
            <w:pPr>
              <w:jc w:val="center"/>
              <w:rPr>
                <w:b/>
              </w:rPr>
            </w:pPr>
          </w:p>
          <w:p w:rsidR="00AB5847" w:rsidRDefault="00AB5847" w:rsidP="0029317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B5847" w:rsidRDefault="00AB5847" w:rsidP="0029317B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3257" w:type="dxa"/>
            <w:gridSpan w:val="3"/>
          </w:tcPr>
          <w:p w:rsidR="00AB5847" w:rsidRDefault="00AB5847" w:rsidP="002931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5847" w:rsidRDefault="00AB5847" w:rsidP="0029317B">
            <w:pPr>
              <w:jc w:val="center"/>
            </w:pPr>
            <w:r>
              <w:rPr>
                <w:b/>
              </w:rPr>
              <w:t>Проведения</w:t>
            </w:r>
          </w:p>
        </w:tc>
        <w:tc>
          <w:tcPr>
            <w:tcW w:w="3859" w:type="dxa"/>
            <w:vMerge w:val="restart"/>
          </w:tcPr>
          <w:p w:rsidR="00AB5847" w:rsidRDefault="00AB5847" w:rsidP="0029317B">
            <w:pPr>
              <w:jc w:val="center"/>
              <w:rPr>
                <w:b/>
              </w:rPr>
            </w:pPr>
          </w:p>
          <w:p w:rsidR="00AB5847" w:rsidRPr="001369BD" w:rsidRDefault="00AB5847" w:rsidP="0029317B">
            <w:pPr>
              <w:jc w:val="center"/>
              <w:rPr>
                <w:b/>
              </w:rPr>
            </w:pPr>
            <w:r w:rsidRPr="001369BD">
              <w:rPr>
                <w:b/>
              </w:rPr>
              <w:t>Примечания</w:t>
            </w:r>
          </w:p>
        </w:tc>
      </w:tr>
      <w:tr w:rsidR="00AB5847" w:rsidTr="0029317B">
        <w:trPr>
          <w:trHeight w:val="491"/>
        </w:trPr>
        <w:tc>
          <w:tcPr>
            <w:tcW w:w="848" w:type="dxa"/>
            <w:vMerge/>
          </w:tcPr>
          <w:p w:rsidR="00AB5847" w:rsidRDefault="00AB5847" w:rsidP="0029317B">
            <w:pPr>
              <w:jc w:val="center"/>
              <w:rPr>
                <w:b/>
              </w:rPr>
            </w:pPr>
          </w:p>
        </w:tc>
        <w:tc>
          <w:tcPr>
            <w:tcW w:w="5352" w:type="dxa"/>
            <w:vMerge/>
          </w:tcPr>
          <w:p w:rsidR="00AB5847" w:rsidRDefault="00AB5847" w:rsidP="0029317B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</w:tcPr>
          <w:p w:rsidR="00AB5847" w:rsidRDefault="00AB5847" w:rsidP="0029317B">
            <w:pPr>
              <w:jc w:val="center"/>
              <w:rPr>
                <w:b/>
              </w:rPr>
            </w:pPr>
          </w:p>
        </w:tc>
        <w:tc>
          <w:tcPr>
            <w:tcW w:w="1571" w:type="dxa"/>
            <w:gridSpan w:val="2"/>
          </w:tcPr>
          <w:p w:rsidR="00AB5847" w:rsidRDefault="00AB5847" w:rsidP="0029317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B5847" w:rsidRDefault="00AB5847" w:rsidP="0029317B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AB5847" w:rsidRDefault="00AB5847" w:rsidP="0029317B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AB5847" w:rsidRDefault="00AB5847" w:rsidP="0029317B">
            <w:pPr>
              <w:jc w:val="center"/>
              <w:rPr>
                <w:b/>
              </w:rPr>
            </w:pPr>
          </w:p>
        </w:tc>
        <w:tc>
          <w:tcPr>
            <w:tcW w:w="3859" w:type="dxa"/>
            <w:vMerge/>
          </w:tcPr>
          <w:p w:rsidR="00AB5847" w:rsidRPr="001369BD" w:rsidRDefault="00AB5847" w:rsidP="0029317B">
            <w:pPr>
              <w:jc w:val="center"/>
              <w:rPr>
                <w:b/>
              </w:rPr>
            </w:pPr>
          </w:p>
        </w:tc>
      </w:tr>
      <w:tr w:rsidR="00AB5847" w:rsidTr="0029317B">
        <w:tc>
          <w:tcPr>
            <w:tcW w:w="9195" w:type="dxa"/>
            <w:gridSpan w:val="5"/>
          </w:tcPr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</w:rPr>
            </w:pPr>
            <w:r w:rsidRPr="00B71A4A">
              <w:rPr>
                <w:b/>
                <w:bCs/>
              </w:rPr>
              <w:t>Синтаксис и пунктуация</w:t>
            </w:r>
            <w:r>
              <w:rPr>
                <w:b/>
                <w:bCs/>
              </w:rPr>
              <w:t xml:space="preserve"> 46 ч. </w:t>
            </w:r>
            <w:r w:rsidRPr="00B71A4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42 ч. </w:t>
            </w:r>
            <w:r w:rsidRPr="00B71A4A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к/р. 4 ч.</w:t>
            </w:r>
            <w:r w:rsidRPr="00B71A4A">
              <w:rPr>
                <w:b/>
                <w:bCs/>
              </w:rPr>
              <w:t>)</w:t>
            </w:r>
          </w:p>
          <w:p w:rsidR="00AB5847" w:rsidRDefault="00AB5847" w:rsidP="0029317B"/>
        </w:tc>
        <w:tc>
          <w:tcPr>
            <w:tcW w:w="5545" w:type="dxa"/>
            <w:gridSpan w:val="2"/>
          </w:tcPr>
          <w:p w:rsidR="00AB5847" w:rsidRDefault="00AB5847" w:rsidP="0029317B"/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1-2-3.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Обобщающее повторение синтаксиса.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4-5.</w:t>
            </w:r>
          </w:p>
        </w:tc>
        <w:tc>
          <w:tcPr>
            <w:tcW w:w="5352" w:type="dxa"/>
          </w:tcPr>
          <w:p w:rsidR="00AB5847" w:rsidRPr="00DD4392" w:rsidRDefault="00AB5847" w:rsidP="0029317B">
            <w:r w:rsidRPr="00DD4392">
              <w:t>Нормативное построение словосочетаний и предложений разных типов. Интонация и ее роль в предложении.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 xml:space="preserve"> 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6.</w:t>
            </w:r>
          </w:p>
        </w:tc>
        <w:tc>
          <w:tcPr>
            <w:tcW w:w="5352" w:type="dxa"/>
          </w:tcPr>
          <w:p w:rsidR="00AB5847" w:rsidRPr="00137A41" w:rsidRDefault="00AB5847" w:rsidP="0029317B">
            <w:pPr>
              <w:rPr>
                <w:sz w:val="22"/>
                <w:szCs w:val="22"/>
              </w:rPr>
            </w:pPr>
            <w:r w:rsidRPr="00621600">
              <w:rPr>
                <w:b/>
              </w:rPr>
              <w:t>Контрольн</w:t>
            </w:r>
            <w:r>
              <w:rPr>
                <w:b/>
              </w:rPr>
              <w:t xml:space="preserve">ая работа в форме теста </w:t>
            </w:r>
            <w:r>
              <w:t xml:space="preserve"> по теме «Повторение за курс основной школы».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Нормативное согласование сказуемого с подлежащим</w:t>
            </w:r>
            <w: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8-9.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Тире между подлежащим и ска</w:t>
            </w:r>
            <w:r>
              <w:t>зуемым.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10.</w:t>
            </w:r>
          </w:p>
        </w:tc>
        <w:tc>
          <w:tcPr>
            <w:tcW w:w="5352" w:type="dxa"/>
          </w:tcPr>
          <w:p w:rsidR="00AB5847" w:rsidRDefault="00AB5847" w:rsidP="0029317B">
            <w:r w:rsidRPr="0038447A">
              <w:t>Управление при словах, близких по значению</w:t>
            </w:r>
            <w:r>
              <w:t>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828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lastRenderedPageBreak/>
              <w:t>11-12-13.</w:t>
            </w:r>
          </w:p>
        </w:tc>
        <w:tc>
          <w:tcPr>
            <w:tcW w:w="5352" w:type="dxa"/>
          </w:tcPr>
          <w:p w:rsidR="00AB5847" w:rsidRPr="0038447A" w:rsidRDefault="00AB5847" w:rsidP="0029317B">
            <w:r w:rsidRPr="0038447A">
              <w:t>Однородные члены предложения и пунктуация при них. Однородные и неоднородные определения.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  <w:p w:rsidR="00AB5847" w:rsidRDefault="00AB5847" w:rsidP="0029317B">
            <w:pPr>
              <w:jc w:val="center"/>
            </w:pP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14.</w:t>
            </w:r>
          </w:p>
        </w:tc>
        <w:tc>
          <w:tcPr>
            <w:tcW w:w="5352" w:type="dxa"/>
          </w:tcPr>
          <w:p w:rsidR="00AB5847" w:rsidRPr="0038447A" w:rsidRDefault="00AB5847" w:rsidP="0029317B">
            <w:r w:rsidRPr="00621600">
              <w:rPr>
                <w:b/>
              </w:rPr>
              <w:t>Контрольная  работа</w:t>
            </w:r>
            <w:r w:rsidRPr="0038447A">
              <w:t xml:space="preserve"> по теме «Знаки препинания при однородных членах предложения.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15-16-17.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Обособление определений</w:t>
            </w:r>
            <w:r>
              <w:t xml:space="preserve"> и </w:t>
            </w:r>
            <w:r w:rsidRPr="0080429D">
              <w:t xml:space="preserve"> приложений.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18-19.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 xml:space="preserve">Обособление </w:t>
            </w:r>
            <w:r>
              <w:t>дополнений.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20-21.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Обособление</w:t>
            </w:r>
            <w:r>
              <w:t xml:space="preserve"> и </w:t>
            </w:r>
            <w:r w:rsidRPr="0080429D">
              <w:t>обстоятельств</w:t>
            </w:r>
            <w:r>
              <w:t>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22-23-24.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Пунктуация при вводных словах и вставных конструкциях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525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25-26.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Синтаксическая синонимия как источник богатства и выразительности русской речи.</w:t>
            </w:r>
            <w:r w:rsidRPr="0038447A">
              <w:t xml:space="preserve"> Порядок слов в предложении.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525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27-28.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Пунктуация при</w:t>
            </w:r>
            <w:r>
              <w:t xml:space="preserve"> обращениях. Порядок слов в предложении.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29.</w:t>
            </w:r>
          </w:p>
        </w:tc>
        <w:tc>
          <w:tcPr>
            <w:tcW w:w="5352" w:type="dxa"/>
          </w:tcPr>
          <w:p w:rsidR="00AB5847" w:rsidRPr="0038447A" w:rsidRDefault="00AB5847" w:rsidP="0029317B">
            <w:r w:rsidRPr="00621600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</w:t>
            </w:r>
            <w:r w:rsidRPr="0038447A">
              <w:t xml:space="preserve">по </w:t>
            </w:r>
            <w:r w:rsidRPr="0080429D">
              <w:t>теме «Синтаксис и пунктуация»</w:t>
            </w:r>
            <w: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30-31.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>Виды сложных предложений.</w:t>
            </w:r>
          </w:p>
          <w:p w:rsidR="00AB5847" w:rsidRPr="00BB2EB7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32-33.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>Пунктуация в сложносочиненном предложении.</w:t>
            </w:r>
          </w:p>
          <w:p w:rsidR="00AB5847" w:rsidRPr="00BB2EB7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34-35.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>Основные группы сложноподчинённых предложений.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36.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>Знаки препинания в сложноподчинённых предложениях с одним придаточным.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37-38-39.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>Знаки препинания в сложноподчинённых предложениях с несколькими придаточными.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40-41-42.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 xml:space="preserve">Знаки препинания при сравнительных оборотах с союзами </w:t>
            </w:r>
            <w:r w:rsidRPr="00BB2EB7">
              <w:rPr>
                <w:i/>
              </w:rPr>
              <w:t xml:space="preserve">как, что, чем </w:t>
            </w:r>
            <w:r w:rsidRPr="00BB2EB7">
              <w:t>и сложноподчинёнными предложениями.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lastRenderedPageBreak/>
              <w:t>43-44-45.</w:t>
            </w:r>
          </w:p>
        </w:tc>
        <w:tc>
          <w:tcPr>
            <w:tcW w:w="5352" w:type="dxa"/>
          </w:tcPr>
          <w:p w:rsidR="00AB5847" w:rsidRPr="00BB2EB7" w:rsidRDefault="00AB5847" w:rsidP="0029317B">
            <w:r w:rsidRPr="00BB2EB7">
              <w:t>Знаки препинания в сложных предложениях с разными видами связи</w:t>
            </w:r>
            <w: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1114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46.</w:t>
            </w:r>
          </w:p>
        </w:tc>
        <w:tc>
          <w:tcPr>
            <w:tcW w:w="5352" w:type="dxa"/>
          </w:tcPr>
          <w:p w:rsidR="00AB5847" w:rsidRPr="00B765D6" w:rsidRDefault="00AB5847" w:rsidP="0029317B">
            <w:pPr>
              <w:rPr>
                <w:sz w:val="22"/>
              </w:rPr>
            </w:pPr>
            <w:r>
              <w:rPr>
                <w:b/>
              </w:rPr>
              <w:t>Контрольный диктант</w:t>
            </w:r>
            <w:r>
              <w:t xml:space="preserve"> по теме «Сложное предложение» с грамматическим заданием.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  <w:p w:rsidR="00AB5847" w:rsidRDefault="00AB5847" w:rsidP="0029317B">
            <w:pPr>
              <w:jc w:val="center"/>
            </w:pP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</w:rPr>
            </w:pPr>
          </w:p>
          <w:p w:rsidR="00AB5847" w:rsidRPr="00BB2EB7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6" w:type="dxa"/>
            <w:gridSpan w:val="2"/>
          </w:tcPr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Официально-деловой </w:t>
            </w:r>
            <w:r w:rsidRPr="005318AF">
              <w:rPr>
                <w:b/>
                <w:bCs/>
              </w:rPr>
              <w:t xml:space="preserve">стиль </w:t>
            </w:r>
            <w:r>
              <w:rPr>
                <w:b/>
                <w:bCs/>
              </w:rPr>
              <w:t xml:space="preserve">речи 7 ч.  </w:t>
            </w:r>
            <w:r w:rsidRPr="005318AF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6 </w:t>
            </w:r>
            <w:r w:rsidRPr="005318AF">
              <w:rPr>
                <w:b/>
                <w:bCs/>
              </w:rPr>
              <w:t>ч</w:t>
            </w:r>
            <w:r>
              <w:rPr>
                <w:b/>
                <w:bCs/>
              </w:rPr>
              <w:t>. + 1 ч. р.р.</w:t>
            </w:r>
            <w:r w:rsidRPr="0040605F">
              <w:rPr>
                <w:b/>
                <w:bCs/>
              </w:rPr>
              <w:t>)</w:t>
            </w:r>
          </w:p>
          <w:p w:rsidR="00AB5847" w:rsidRPr="00BB2EB7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BB2EB7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2"/>
          </w:tcPr>
          <w:p w:rsidR="00AB5847" w:rsidRDefault="00AB5847" w:rsidP="0029317B">
            <w:pPr>
              <w:jc w:val="center"/>
            </w:pPr>
          </w:p>
        </w:tc>
        <w:tc>
          <w:tcPr>
            <w:tcW w:w="3859" w:type="dxa"/>
          </w:tcPr>
          <w:p w:rsidR="00AB5847" w:rsidRDefault="00AB5847" w:rsidP="0029317B">
            <w:pPr>
              <w:jc w:val="center"/>
            </w:pPr>
          </w:p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47-48.</w:t>
            </w:r>
          </w:p>
        </w:tc>
        <w:tc>
          <w:tcPr>
            <w:tcW w:w="5352" w:type="dxa"/>
          </w:tcPr>
          <w:p w:rsidR="00AB5847" w:rsidRPr="00EB1A88" w:rsidRDefault="00AB5847" w:rsidP="0029317B">
            <w:r w:rsidRPr="00EB1A88">
              <w:rPr>
                <w:bCs/>
              </w:rPr>
              <w:t>Официально-деловой стиль</w:t>
            </w:r>
            <w:r>
              <w:rPr>
                <w:bCs/>
              </w:rPr>
              <w:t>, сферы его использования, назначение.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49-50.</w:t>
            </w:r>
          </w:p>
        </w:tc>
        <w:tc>
          <w:tcPr>
            <w:tcW w:w="5352" w:type="dxa"/>
          </w:tcPr>
          <w:p w:rsidR="00AB5847" w:rsidRDefault="00AB5847" w:rsidP="0029317B">
            <w:pPr>
              <w:rPr>
                <w:bCs/>
              </w:rPr>
            </w:pPr>
            <w:r>
              <w:t xml:space="preserve">Основные жанры </w:t>
            </w:r>
            <w:r>
              <w:rPr>
                <w:bCs/>
              </w:rPr>
              <w:t>о</w:t>
            </w:r>
            <w:r w:rsidRPr="00EB1A88">
              <w:rPr>
                <w:bCs/>
              </w:rPr>
              <w:t>фициально-делово</w:t>
            </w:r>
            <w:r>
              <w:rPr>
                <w:bCs/>
              </w:rPr>
              <w:t>го</w:t>
            </w:r>
            <w:r w:rsidRPr="00EB1A88">
              <w:rPr>
                <w:bCs/>
              </w:rPr>
              <w:t xml:space="preserve"> стил</w:t>
            </w:r>
            <w:r>
              <w:rPr>
                <w:bCs/>
              </w:rPr>
              <w:t>я.</w:t>
            </w:r>
          </w:p>
          <w:p w:rsidR="00AB5847" w:rsidRPr="0038447A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51-52.</w:t>
            </w:r>
          </w:p>
        </w:tc>
        <w:tc>
          <w:tcPr>
            <w:tcW w:w="5352" w:type="dxa"/>
          </w:tcPr>
          <w:p w:rsidR="00AB5847" w:rsidRPr="00D66278" w:rsidRDefault="00AB5847" w:rsidP="0029317B">
            <w:r w:rsidRPr="00D66278">
              <w:t>Практикум. Составление деловых документов различных жанров</w:t>
            </w:r>
            <w: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53.</w:t>
            </w:r>
          </w:p>
        </w:tc>
        <w:tc>
          <w:tcPr>
            <w:tcW w:w="5352" w:type="dxa"/>
          </w:tcPr>
          <w:p w:rsidR="00AB5847" w:rsidRPr="00D66278" w:rsidRDefault="00AB5847" w:rsidP="0029317B"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/р</w:t>
            </w:r>
            <w:r w:rsidRPr="0080429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A38EB">
              <w:rPr>
                <w:bCs/>
              </w:rPr>
              <w:t>Сочинение-рассуждение по предложенной теме</w:t>
            </w:r>
            <w:r>
              <w:rPr>
                <w:bCs/>
              </w:rP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21" w:type="dxa"/>
          </w:tcPr>
          <w:p w:rsidR="00AB5847" w:rsidRDefault="00AB5847" w:rsidP="0029317B"/>
        </w:tc>
        <w:tc>
          <w:tcPr>
            <w:tcW w:w="1736" w:type="dxa"/>
            <w:gridSpan w:val="2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240"/>
        </w:trPr>
        <w:tc>
          <w:tcPr>
            <w:tcW w:w="9145" w:type="dxa"/>
            <w:gridSpan w:val="4"/>
          </w:tcPr>
          <w:p w:rsidR="00AB5847" w:rsidRDefault="00AB5847" w:rsidP="0029317B">
            <w:pPr>
              <w:jc w:val="center"/>
              <w:rPr>
                <w:b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49F2">
              <w:rPr>
                <w:b/>
              </w:rPr>
              <w:t>Публицистический стиль речи</w:t>
            </w:r>
            <w:r>
              <w:rPr>
                <w:b/>
              </w:rPr>
              <w:t xml:space="preserve"> 14 ч. (11 ч. + 3ч.</w:t>
            </w:r>
            <w:r>
              <w:rPr>
                <w:b/>
                <w:bCs/>
              </w:rPr>
              <w:t xml:space="preserve"> р.р.</w:t>
            </w:r>
            <w:r w:rsidRPr="0040605F">
              <w:rPr>
                <w:b/>
                <w:bCs/>
              </w:rPr>
              <w:t>)</w:t>
            </w:r>
          </w:p>
          <w:p w:rsidR="00AB5847" w:rsidRPr="00BB2EB7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2"/>
          </w:tcPr>
          <w:p w:rsidR="00AB5847" w:rsidRDefault="00AB5847" w:rsidP="0029317B"/>
          <w:p w:rsidR="00AB5847" w:rsidRDefault="00AB5847" w:rsidP="0029317B">
            <w:pPr>
              <w:jc w:val="center"/>
            </w:pPr>
          </w:p>
        </w:tc>
        <w:tc>
          <w:tcPr>
            <w:tcW w:w="3859" w:type="dxa"/>
          </w:tcPr>
          <w:p w:rsidR="00AB5847" w:rsidRDefault="00AB5847" w:rsidP="0029317B"/>
          <w:p w:rsidR="00AB5847" w:rsidRDefault="00AB5847" w:rsidP="0029317B">
            <w:pPr>
              <w:jc w:val="center"/>
            </w:pPr>
          </w:p>
        </w:tc>
      </w:tr>
      <w:tr w:rsidR="00AB5847" w:rsidTr="0029317B">
        <w:trPr>
          <w:trHeight w:val="3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54-55.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Особенности публицистического стиля речи.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56-57.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Средства эмоциональной выразительности в публицистическом  стиле.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58-59.</w:t>
            </w:r>
          </w:p>
        </w:tc>
        <w:tc>
          <w:tcPr>
            <w:tcW w:w="5352" w:type="dxa"/>
          </w:tcPr>
          <w:p w:rsidR="00AB5847" w:rsidRPr="009F0D19" w:rsidRDefault="00AB5847" w:rsidP="0029317B">
            <w:r w:rsidRPr="009F0D19">
              <w:t>Основные жанры публицистического стиля. Авторская и собственная позиция.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60.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Очерк как жанр публицистического стиля</w:t>
            </w:r>
            <w:r>
              <w:t xml:space="preserve"> (путевой очерк, п</w:t>
            </w:r>
            <w:r w:rsidRPr="0080429D">
              <w:t>роблемный  очерк</w:t>
            </w:r>
            <w:r>
              <w:t>)</w:t>
            </w:r>
            <w:r w:rsidRPr="0080429D"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61.</w:t>
            </w:r>
          </w:p>
        </w:tc>
        <w:tc>
          <w:tcPr>
            <w:tcW w:w="5352" w:type="dxa"/>
          </w:tcPr>
          <w:p w:rsidR="00AB5847" w:rsidRDefault="00AB5847" w:rsidP="0029317B"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/р</w:t>
            </w:r>
            <w:r w:rsidRPr="0080429D">
              <w:rPr>
                <w:b/>
                <w:bCs/>
              </w:rPr>
              <w:t xml:space="preserve">. </w:t>
            </w:r>
            <w:r w:rsidRPr="0080429D">
              <w:t>Портретный очерк.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62.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Эссе как жанр публицистического стиля.</w:t>
            </w:r>
          </w:p>
          <w:p w:rsidR="00AB5847" w:rsidRPr="0080429D" w:rsidRDefault="00AB5847" w:rsidP="0029317B">
            <w:pPr>
              <w:rPr>
                <w:b/>
                <w:bCs/>
              </w:rPr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lastRenderedPageBreak/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lastRenderedPageBreak/>
              <w:t>63.</w:t>
            </w:r>
          </w:p>
        </w:tc>
        <w:tc>
          <w:tcPr>
            <w:tcW w:w="5352" w:type="dxa"/>
          </w:tcPr>
          <w:p w:rsidR="00AB5847" w:rsidRDefault="00AB5847" w:rsidP="0029317B">
            <w:pPr>
              <w:pStyle w:val="aa"/>
              <w:spacing w:after="0"/>
            </w:pPr>
            <w:r w:rsidRPr="0080429D">
              <w:t>Устное выступление</w:t>
            </w:r>
            <w:r>
              <w:t>.</w:t>
            </w:r>
            <w:r w:rsidRPr="0080429D">
              <w:t xml:space="preserve"> Культура публичной речи.</w:t>
            </w:r>
          </w:p>
          <w:p w:rsidR="00AB5847" w:rsidRPr="0080429D" w:rsidRDefault="00AB5847" w:rsidP="0029317B">
            <w:pPr>
              <w:pStyle w:val="aa"/>
              <w:spacing w:after="0"/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64.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Дискуссия как жанр публицистического стиля.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65.</w:t>
            </w:r>
          </w:p>
        </w:tc>
        <w:tc>
          <w:tcPr>
            <w:tcW w:w="5352" w:type="dxa"/>
          </w:tcPr>
          <w:p w:rsidR="00AB5847" w:rsidRDefault="00AB5847" w:rsidP="0029317B">
            <w:r>
              <w:t>Дискуссия на тему (по выбору учащихся).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66-</w:t>
            </w:r>
          </w:p>
          <w:p w:rsidR="00AB5847" w:rsidRDefault="00AB5847" w:rsidP="0029317B">
            <w:pPr>
              <w:jc w:val="center"/>
            </w:pPr>
            <w:r>
              <w:t>67.</w:t>
            </w:r>
          </w:p>
        </w:tc>
        <w:tc>
          <w:tcPr>
            <w:tcW w:w="5352" w:type="dxa"/>
          </w:tcPr>
          <w:p w:rsidR="00AB5847" w:rsidRPr="0080429D" w:rsidRDefault="00AB5847" w:rsidP="0029317B"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/р</w:t>
            </w:r>
            <w:r w:rsidRPr="0080429D">
              <w:rPr>
                <w:b/>
                <w:bCs/>
              </w:rPr>
              <w:t xml:space="preserve">. </w:t>
            </w:r>
            <w:r w:rsidRPr="0080429D">
              <w:t>Сочинение-</w:t>
            </w:r>
            <w:r>
              <w:t>рассуждение</w:t>
            </w:r>
            <w:r w:rsidRPr="0080429D">
              <w:t xml:space="preserve"> на материале публицистического текста.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6200" w:type="dxa"/>
            <w:gridSpan w:val="2"/>
          </w:tcPr>
          <w:p w:rsidR="00AB5847" w:rsidRDefault="00AB5847" w:rsidP="0029317B">
            <w:pPr>
              <w:jc w:val="center"/>
            </w:pPr>
          </w:p>
          <w:p w:rsidR="00AB5847" w:rsidRDefault="00AB5847" w:rsidP="0029317B">
            <w:pPr>
              <w:jc w:val="center"/>
              <w:rPr>
                <w:b/>
                <w:sz w:val="16"/>
                <w:szCs w:val="16"/>
              </w:rPr>
            </w:pPr>
          </w:p>
          <w:p w:rsidR="00AB5847" w:rsidRDefault="00AB5847" w:rsidP="0029317B">
            <w:pPr>
              <w:jc w:val="center"/>
              <w:rPr>
                <w:b/>
                <w:sz w:val="16"/>
                <w:szCs w:val="16"/>
              </w:rPr>
            </w:pPr>
            <w:r w:rsidRPr="007B5BB0">
              <w:rPr>
                <w:b/>
              </w:rPr>
              <w:t>Разговорная речь</w:t>
            </w:r>
            <w:r>
              <w:rPr>
                <w:b/>
              </w:rPr>
              <w:t xml:space="preserve">  (8 ч.)</w:t>
            </w: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</w:tcPr>
          <w:p w:rsidR="00AB5847" w:rsidRDefault="00AB5847" w:rsidP="0029317B"/>
          <w:p w:rsidR="00AB5847" w:rsidRDefault="00AB5847" w:rsidP="0029317B">
            <w:pPr>
              <w:jc w:val="center"/>
            </w:pPr>
          </w:p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68-69.</w:t>
            </w:r>
          </w:p>
        </w:tc>
        <w:tc>
          <w:tcPr>
            <w:tcW w:w="5352" w:type="dxa"/>
          </w:tcPr>
          <w:p w:rsidR="00AB5847" w:rsidRPr="0080429D" w:rsidRDefault="00AB5847" w:rsidP="0029317B">
            <w:r>
              <w:t>Разговорная речь, сферы ее использования, назначение.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70-71.</w:t>
            </w:r>
          </w:p>
        </w:tc>
        <w:tc>
          <w:tcPr>
            <w:tcW w:w="5352" w:type="dxa"/>
          </w:tcPr>
          <w:p w:rsidR="00AB5847" w:rsidRDefault="00AB5847" w:rsidP="0029317B">
            <w:pPr>
              <w:pStyle w:val="aa"/>
              <w:spacing w:after="0"/>
            </w:pPr>
            <w:r>
              <w:t>Основные признаки разговорной речи.</w:t>
            </w:r>
          </w:p>
          <w:p w:rsidR="00AB5847" w:rsidRPr="0080429D" w:rsidRDefault="00AB5847" w:rsidP="0029317B">
            <w:pPr>
              <w:pStyle w:val="aa"/>
              <w:spacing w:after="0"/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72-73.</w:t>
            </w:r>
          </w:p>
        </w:tc>
        <w:tc>
          <w:tcPr>
            <w:tcW w:w="5352" w:type="dxa"/>
          </w:tcPr>
          <w:p w:rsidR="00AB5847" w:rsidRDefault="00AB5847" w:rsidP="0029317B">
            <w:pPr>
              <w:pStyle w:val="aa"/>
              <w:spacing w:after="0"/>
            </w:pPr>
            <w:r>
              <w:t>Особенности разговорной речи.</w:t>
            </w:r>
          </w:p>
          <w:p w:rsidR="00AB5847" w:rsidRDefault="00AB5847" w:rsidP="0029317B">
            <w:pPr>
              <w:pStyle w:val="aa"/>
              <w:spacing w:after="0"/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74-75.</w:t>
            </w:r>
          </w:p>
        </w:tc>
        <w:tc>
          <w:tcPr>
            <w:tcW w:w="5352" w:type="dxa"/>
          </w:tcPr>
          <w:p w:rsidR="00AB5847" w:rsidRDefault="00AB5847" w:rsidP="0029317B">
            <w:pPr>
              <w:pStyle w:val="aa"/>
              <w:spacing w:after="0"/>
            </w:pPr>
            <w:r>
              <w:t>Невербальные средства общения. Культура разговорной речи.</w:t>
            </w:r>
          </w:p>
          <w:p w:rsidR="00AB5847" w:rsidRDefault="00AB5847" w:rsidP="0029317B">
            <w:pPr>
              <w:pStyle w:val="aa"/>
              <w:spacing w:after="0"/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10881" w:type="dxa"/>
            <w:gridSpan w:val="6"/>
          </w:tcPr>
          <w:p w:rsidR="00AB5847" w:rsidRDefault="00AB5847" w:rsidP="0029317B">
            <w:pPr>
              <w:pStyle w:val="aa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AB5847" w:rsidRDefault="00AB5847" w:rsidP="0029317B">
            <w:pPr>
              <w:pStyle w:val="aa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Язык  х</w:t>
            </w:r>
            <w:r w:rsidRPr="0040605F">
              <w:rPr>
                <w:b/>
                <w:bCs/>
              </w:rPr>
              <w:t>удожественн</w:t>
            </w:r>
            <w:r>
              <w:rPr>
                <w:b/>
                <w:bCs/>
              </w:rPr>
              <w:t xml:space="preserve">ой литературы 11 ч.  </w:t>
            </w:r>
            <w:r w:rsidRPr="0040605F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8 ч. </w:t>
            </w:r>
            <w:r w:rsidRPr="0040605F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к/р. 1ч. + 2ч р.р.</w:t>
            </w:r>
            <w:r w:rsidRPr="0040605F">
              <w:rPr>
                <w:b/>
                <w:bCs/>
              </w:rPr>
              <w:t>)</w:t>
            </w:r>
          </w:p>
          <w:p w:rsidR="00AB5847" w:rsidRPr="00FC7AB4" w:rsidRDefault="00AB5847" w:rsidP="0029317B">
            <w:pPr>
              <w:pStyle w:val="aa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9" w:type="dxa"/>
          </w:tcPr>
          <w:p w:rsidR="00AB5847" w:rsidRPr="006D60EA" w:rsidRDefault="00AB5847" w:rsidP="0029317B">
            <w:pPr>
              <w:pStyle w:val="aa"/>
              <w:spacing w:after="0"/>
              <w:jc w:val="center"/>
              <w:rPr>
                <w:b/>
                <w:bCs/>
              </w:rPr>
            </w:pPr>
          </w:p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76.</w:t>
            </w:r>
          </w:p>
        </w:tc>
        <w:tc>
          <w:tcPr>
            <w:tcW w:w="5352" w:type="dxa"/>
          </w:tcPr>
          <w:p w:rsidR="00AB5847" w:rsidRPr="00953918" w:rsidRDefault="00AB5847" w:rsidP="0029317B">
            <w:pPr>
              <w:widowControl w:val="0"/>
              <w:jc w:val="both"/>
            </w:pPr>
            <w:r w:rsidRPr="00953918">
              <w:t xml:space="preserve">Общая характеристика </w:t>
            </w:r>
            <w:r>
              <w:t>языка художественной литературы.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77.</w:t>
            </w:r>
          </w:p>
        </w:tc>
        <w:tc>
          <w:tcPr>
            <w:tcW w:w="5352" w:type="dxa"/>
          </w:tcPr>
          <w:p w:rsidR="00AB5847" w:rsidRPr="00953918" w:rsidRDefault="00AB5847" w:rsidP="0029317B">
            <w:pPr>
              <w:widowControl w:val="0"/>
              <w:jc w:val="both"/>
            </w:pPr>
            <w:r w:rsidRPr="0080429D">
              <w:t>Язык как первоэлемент художественной литературы</w:t>
            </w:r>
            <w: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78-79.</w:t>
            </w:r>
          </w:p>
          <w:p w:rsidR="00AB5847" w:rsidRDefault="00AB5847" w:rsidP="0029317B">
            <w:pPr>
              <w:jc w:val="center"/>
            </w:pPr>
          </w:p>
        </w:tc>
        <w:tc>
          <w:tcPr>
            <w:tcW w:w="5352" w:type="dxa"/>
          </w:tcPr>
          <w:p w:rsidR="00AB5847" w:rsidRPr="00953918" w:rsidRDefault="00AB5847" w:rsidP="0029317B">
            <w:pPr>
              <w:widowControl w:val="0"/>
              <w:jc w:val="both"/>
            </w:pPr>
            <w:r w:rsidRPr="00953918">
              <w:t>Виды тропов и стилистических фигур.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80-81.</w:t>
            </w:r>
          </w:p>
        </w:tc>
        <w:tc>
          <w:tcPr>
            <w:tcW w:w="5352" w:type="dxa"/>
          </w:tcPr>
          <w:p w:rsidR="00AB5847" w:rsidRDefault="00AB5847" w:rsidP="0029317B">
            <w:pPr>
              <w:widowControl w:val="0"/>
              <w:jc w:val="both"/>
            </w:pPr>
            <w:r w:rsidRPr="00953918">
              <w:t>Практикум «Тропы и фигуры речи»</w:t>
            </w:r>
            <w:r>
              <w:t>.</w:t>
            </w:r>
          </w:p>
          <w:p w:rsidR="00AB5847" w:rsidRPr="00953918" w:rsidRDefault="00AB5847" w:rsidP="0029317B">
            <w:pPr>
              <w:widowControl w:val="0"/>
              <w:jc w:val="both"/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82.</w:t>
            </w:r>
          </w:p>
        </w:tc>
        <w:tc>
          <w:tcPr>
            <w:tcW w:w="5352" w:type="dxa"/>
          </w:tcPr>
          <w:p w:rsidR="00AB5847" w:rsidRPr="00953918" w:rsidRDefault="00AB5847" w:rsidP="0029317B">
            <w:pPr>
              <w:widowControl w:val="0"/>
              <w:jc w:val="both"/>
            </w:pPr>
            <w:r w:rsidRPr="00953918">
              <w:t xml:space="preserve">Анализ лирического произведения (по выбору </w:t>
            </w:r>
            <w:r w:rsidRPr="00953918">
              <w:lastRenderedPageBreak/>
              <w:t>учащихся)</w:t>
            </w:r>
            <w: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lastRenderedPageBreak/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lastRenderedPageBreak/>
              <w:t>83.</w:t>
            </w:r>
          </w:p>
        </w:tc>
        <w:tc>
          <w:tcPr>
            <w:tcW w:w="5352" w:type="dxa"/>
          </w:tcPr>
          <w:p w:rsidR="00AB5847" w:rsidRDefault="00AB5847" w:rsidP="0029317B">
            <w:pPr>
              <w:widowControl w:val="0"/>
              <w:jc w:val="both"/>
            </w:pPr>
            <w:r>
              <w:t xml:space="preserve">Анализ фрагмента </w:t>
            </w:r>
            <w:r w:rsidRPr="00953918">
              <w:t>художественн</w:t>
            </w:r>
            <w:r>
              <w:t>ого</w:t>
            </w:r>
            <w:r w:rsidRPr="00953918">
              <w:t xml:space="preserve"> текст</w:t>
            </w:r>
            <w:r>
              <w:t>а.</w:t>
            </w:r>
          </w:p>
          <w:p w:rsidR="00AB5847" w:rsidRPr="00953918" w:rsidRDefault="00AB5847" w:rsidP="0029317B">
            <w:pPr>
              <w:widowControl w:val="0"/>
              <w:jc w:val="both"/>
            </w:pP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84-85.</w:t>
            </w:r>
          </w:p>
        </w:tc>
        <w:tc>
          <w:tcPr>
            <w:tcW w:w="5352" w:type="dxa"/>
          </w:tcPr>
          <w:p w:rsidR="00AB5847" w:rsidRPr="0038447A" w:rsidRDefault="00AB5847" w:rsidP="0029317B"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/р</w:t>
            </w:r>
            <w:r w:rsidRPr="0080429D">
              <w:rPr>
                <w:b/>
                <w:bCs/>
              </w:rPr>
              <w:t xml:space="preserve">. </w:t>
            </w:r>
            <w:r>
              <w:t xml:space="preserve">Сочинение - </w:t>
            </w:r>
            <w:r w:rsidRPr="0080429D">
              <w:t>рассуждение по тексту художественного стиля.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86.</w:t>
            </w:r>
          </w:p>
        </w:tc>
        <w:tc>
          <w:tcPr>
            <w:tcW w:w="5352" w:type="dxa"/>
          </w:tcPr>
          <w:p w:rsidR="00AB5847" w:rsidRPr="0038447A" w:rsidRDefault="00AB5847" w:rsidP="0029317B">
            <w:r w:rsidRPr="009F0D19">
              <w:rPr>
                <w:b/>
              </w:rPr>
              <w:t xml:space="preserve">Контрольная работа </w:t>
            </w:r>
            <w:r w:rsidRPr="0080429D">
              <w:t>по теме «Основные виды тропов и стилистических фигур».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6200" w:type="dxa"/>
            <w:gridSpan w:val="2"/>
          </w:tcPr>
          <w:p w:rsidR="00AB5847" w:rsidRDefault="00AB5847" w:rsidP="0029317B">
            <w:pPr>
              <w:jc w:val="center"/>
              <w:rPr>
                <w:b/>
                <w:sz w:val="16"/>
                <w:szCs w:val="16"/>
              </w:rPr>
            </w:pPr>
          </w:p>
          <w:p w:rsidR="00AB5847" w:rsidRDefault="00AB5847" w:rsidP="0029317B">
            <w:pPr>
              <w:jc w:val="center"/>
              <w:rPr>
                <w:b/>
                <w:sz w:val="16"/>
                <w:szCs w:val="16"/>
              </w:rPr>
            </w:pPr>
            <w:r w:rsidRPr="0080429D">
              <w:rPr>
                <w:b/>
              </w:rPr>
              <w:t xml:space="preserve">Общие сведения о языке </w:t>
            </w:r>
            <w:r>
              <w:rPr>
                <w:b/>
              </w:rPr>
              <w:t xml:space="preserve">6 ч </w:t>
            </w:r>
            <w:r w:rsidRPr="0080429D">
              <w:rPr>
                <w:b/>
              </w:rPr>
              <w:t>(</w:t>
            </w:r>
            <w:r>
              <w:rPr>
                <w:b/>
              </w:rPr>
              <w:t xml:space="preserve">4 ч. </w:t>
            </w:r>
            <w:r w:rsidRPr="0080429D">
              <w:rPr>
                <w:b/>
              </w:rPr>
              <w:t>+</w:t>
            </w:r>
            <w:r>
              <w:rPr>
                <w:b/>
              </w:rPr>
              <w:t xml:space="preserve"> к/р. 2ч.</w:t>
            </w:r>
            <w:r w:rsidRPr="0080429D">
              <w:rPr>
                <w:b/>
              </w:rPr>
              <w:t>)</w:t>
            </w: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Default="00AB5847" w:rsidP="0029317B">
            <w:pPr>
              <w:rPr>
                <w:sz w:val="16"/>
                <w:szCs w:val="16"/>
              </w:rPr>
            </w:pP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</w:tcPr>
          <w:p w:rsidR="00AB5847" w:rsidRDefault="00AB5847" w:rsidP="0029317B">
            <w:pPr>
              <w:jc w:val="center"/>
            </w:pPr>
          </w:p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87.</w:t>
            </w:r>
          </w:p>
        </w:tc>
        <w:tc>
          <w:tcPr>
            <w:tcW w:w="5352" w:type="dxa"/>
          </w:tcPr>
          <w:p w:rsidR="00AB5847" w:rsidRPr="008A1D22" w:rsidRDefault="00AB5847" w:rsidP="0029317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A1D22">
              <w:t>равил</w:t>
            </w:r>
            <w:r>
              <w:t>а</w:t>
            </w:r>
            <w:r w:rsidRPr="008A1D22">
              <w:t xml:space="preserve"> русского речевого этикета в учебной деятельности и повседневной жизни.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88.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Нормы современного русского литературного языка.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89.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80429D"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90.</w:t>
            </w:r>
          </w:p>
        </w:tc>
        <w:tc>
          <w:tcPr>
            <w:tcW w:w="5352" w:type="dxa"/>
          </w:tcPr>
          <w:p w:rsidR="00AB5847" w:rsidRDefault="00AB5847" w:rsidP="0029317B">
            <w:r w:rsidRPr="0080429D">
              <w:t>Выдающиеся учёные-русисты</w:t>
            </w:r>
            <w:r>
              <w:t>.</w:t>
            </w:r>
          </w:p>
          <w:p w:rsidR="00AB5847" w:rsidRPr="0080429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91-92.</w:t>
            </w:r>
          </w:p>
        </w:tc>
        <w:tc>
          <w:tcPr>
            <w:tcW w:w="5352" w:type="dxa"/>
          </w:tcPr>
          <w:p w:rsidR="00AB5847" w:rsidRPr="0080429D" w:rsidRDefault="00AB5847" w:rsidP="0029317B">
            <w:r w:rsidRPr="009F0D19">
              <w:rPr>
                <w:b/>
              </w:rPr>
              <w:t>Итоговая контрольная работа</w:t>
            </w:r>
            <w:r w:rsidRPr="0038447A">
              <w:t xml:space="preserve"> за</w:t>
            </w:r>
            <w:r>
              <w:t xml:space="preserve"> курс общеобразовательной школы (по материалам ЕГЭ).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10881" w:type="dxa"/>
            <w:gridSpan w:val="6"/>
          </w:tcPr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5847" w:rsidRDefault="00AB5847" w:rsidP="0029317B">
            <w:pPr>
              <w:jc w:val="center"/>
              <w:rPr>
                <w:b/>
                <w:bCs/>
                <w:sz w:val="16"/>
                <w:szCs w:val="16"/>
              </w:rPr>
            </w:pPr>
            <w:r w:rsidRPr="00F05C42">
              <w:rPr>
                <w:b/>
                <w:bCs/>
              </w:rPr>
              <w:t>Повторение</w:t>
            </w:r>
            <w:r>
              <w:rPr>
                <w:b/>
                <w:bCs/>
              </w:rPr>
              <w:t xml:space="preserve"> 10 ч. </w:t>
            </w:r>
            <w:r w:rsidRPr="00F05C4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8 ч.  </w:t>
            </w:r>
            <w:r w:rsidRPr="00F05C42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>/р. 2ч.</w:t>
            </w:r>
            <w:r w:rsidRPr="00F05C42">
              <w:rPr>
                <w:b/>
                <w:bCs/>
              </w:rPr>
              <w:t>)</w:t>
            </w:r>
          </w:p>
          <w:p w:rsidR="00AB5847" w:rsidRPr="00FC7AB4" w:rsidRDefault="00AB5847" w:rsidP="00293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</w:tcPr>
          <w:p w:rsidR="00AB5847" w:rsidRDefault="00AB5847" w:rsidP="0029317B">
            <w:pPr>
              <w:jc w:val="center"/>
            </w:pPr>
          </w:p>
        </w:tc>
      </w:tr>
      <w:tr w:rsidR="00AB5847" w:rsidTr="0029317B">
        <w:tc>
          <w:tcPr>
            <w:tcW w:w="848" w:type="dxa"/>
          </w:tcPr>
          <w:p w:rsidR="00AB5847" w:rsidRPr="0011663D" w:rsidRDefault="00AB5847" w:rsidP="0029317B">
            <w:pPr>
              <w:jc w:val="center"/>
            </w:pPr>
            <w:r>
              <w:t>93-94-95.</w:t>
            </w:r>
          </w:p>
        </w:tc>
        <w:tc>
          <w:tcPr>
            <w:tcW w:w="5352" w:type="dxa"/>
          </w:tcPr>
          <w:p w:rsidR="00AB5847" w:rsidRPr="0011663D" w:rsidRDefault="00AB5847" w:rsidP="0029317B">
            <w:r w:rsidRPr="0011663D">
              <w:rPr>
                <w:rFonts w:eastAsia="Calibri"/>
                <w:iCs/>
              </w:rPr>
              <w:t>Подготовка к ЕГЭ. Правила русской орфографии.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3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Pr="0011663D" w:rsidRDefault="00AB5847" w:rsidP="0029317B">
            <w:pPr>
              <w:jc w:val="center"/>
            </w:pPr>
            <w:r>
              <w:t>96-97.</w:t>
            </w:r>
          </w:p>
        </w:tc>
        <w:tc>
          <w:tcPr>
            <w:tcW w:w="5352" w:type="dxa"/>
          </w:tcPr>
          <w:p w:rsidR="00AB5847" w:rsidRPr="0011663D" w:rsidRDefault="00AB5847" w:rsidP="0029317B">
            <w:r w:rsidRPr="0011663D">
              <w:rPr>
                <w:rFonts w:eastAsia="Calibri"/>
                <w:iCs/>
              </w:rPr>
              <w:t>Подготовка к ЕГЭ. Правила русской пунктуации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  <w:p w:rsidR="00AB5847" w:rsidRDefault="00AB5847" w:rsidP="0029317B">
            <w:pPr>
              <w:jc w:val="center"/>
            </w:pP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825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98.</w:t>
            </w:r>
          </w:p>
        </w:tc>
        <w:tc>
          <w:tcPr>
            <w:tcW w:w="5352" w:type="dxa"/>
          </w:tcPr>
          <w:p w:rsidR="00AB5847" w:rsidRPr="0011663D" w:rsidRDefault="00AB5847" w:rsidP="0029317B">
            <w:pPr>
              <w:snapToGrid w:val="0"/>
            </w:pPr>
            <w:r w:rsidRPr="0011663D">
              <w:t>От формулировки проблемы текста – к комментарию.</w:t>
            </w:r>
          </w:p>
          <w:p w:rsidR="00AB5847" w:rsidRPr="0038447A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600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lastRenderedPageBreak/>
              <w:t>99.</w:t>
            </w:r>
          </w:p>
        </w:tc>
        <w:tc>
          <w:tcPr>
            <w:tcW w:w="5352" w:type="dxa"/>
          </w:tcPr>
          <w:p w:rsidR="00AB5847" w:rsidRPr="0011663D" w:rsidRDefault="00AB5847" w:rsidP="0029317B">
            <w:pPr>
              <w:snapToGrid w:val="0"/>
            </w:pPr>
            <w:r w:rsidRPr="0011663D">
              <w:t>Позиция автора Определение позиции автора в тексте.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rPr>
          <w:trHeight w:val="489"/>
        </w:trPr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100.</w:t>
            </w:r>
          </w:p>
        </w:tc>
        <w:tc>
          <w:tcPr>
            <w:tcW w:w="5352" w:type="dxa"/>
          </w:tcPr>
          <w:p w:rsidR="00AB5847" w:rsidRPr="002F7A9B" w:rsidRDefault="00AB5847" w:rsidP="0029317B">
            <w:r w:rsidRPr="002F7A9B">
              <w:t>Собственная точка зрения и аргументация собственного мнения</w:t>
            </w:r>
          </w:p>
          <w:p w:rsidR="00AB5847" w:rsidRPr="0011663D" w:rsidRDefault="00AB5847" w:rsidP="0029317B"/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  <w:tr w:rsidR="00AB5847" w:rsidTr="0029317B">
        <w:tc>
          <w:tcPr>
            <w:tcW w:w="848" w:type="dxa"/>
          </w:tcPr>
          <w:p w:rsidR="00AB5847" w:rsidRDefault="00AB5847" w:rsidP="0029317B">
            <w:pPr>
              <w:jc w:val="center"/>
            </w:pPr>
            <w:r>
              <w:t>101-102.</w:t>
            </w:r>
          </w:p>
        </w:tc>
        <w:tc>
          <w:tcPr>
            <w:tcW w:w="5352" w:type="dxa"/>
          </w:tcPr>
          <w:p w:rsidR="00AB5847" w:rsidRPr="0038447A" w:rsidRDefault="00AB5847" w:rsidP="0029317B">
            <w:proofErr w:type="gramStart"/>
            <w:r w:rsidRPr="00200AD6">
              <w:rPr>
                <w:b/>
              </w:rPr>
              <w:t>Р</w:t>
            </w:r>
            <w:proofErr w:type="gramEnd"/>
            <w:r w:rsidRPr="00200AD6">
              <w:rPr>
                <w:b/>
              </w:rPr>
              <w:t>/р</w:t>
            </w:r>
            <w:r>
              <w:rPr>
                <w:b/>
              </w:rPr>
              <w:t>.</w:t>
            </w:r>
            <w:r w:rsidRPr="00200AD6">
              <w:rPr>
                <w:b/>
              </w:rPr>
              <w:t xml:space="preserve"> Сочинение</w:t>
            </w:r>
            <w:r w:rsidRPr="00FC7AB4">
              <w:rPr>
                <w:b/>
              </w:rPr>
              <w:t>-рассуждение</w:t>
            </w:r>
            <w:r>
              <w:t xml:space="preserve"> по прочитанному тексту публицистического стиля.</w:t>
            </w:r>
          </w:p>
        </w:tc>
        <w:tc>
          <w:tcPr>
            <w:tcW w:w="1424" w:type="dxa"/>
          </w:tcPr>
          <w:p w:rsidR="00AB5847" w:rsidRDefault="00AB5847" w:rsidP="0029317B">
            <w:pPr>
              <w:jc w:val="center"/>
            </w:pPr>
            <w:r>
              <w:t>2</w:t>
            </w:r>
          </w:p>
        </w:tc>
        <w:tc>
          <w:tcPr>
            <w:tcW w:w="1571" w:type="dxa"/>
            <w:gridSpan w:val="2"/>
          </w:tcPr>
          <w:p w:rsidR="00AB5847" w:rsidRDefault="00AB5847" w:rsidP="0029317B"/>
        </w:tc>
        <w:tc>
          <w:tcPr>
            <w:tcW w:w="1686" w:type="dxa"/>
          </w:tcPr>
          <w:p w:rsidR="00AB5847" w:rsidRDefault="00AB5847" w:rsidP="0029317B"/>
        </w:tc>
        <w:tc>
          <w:tcPr>
            <w:tcW w:w="3859" w:type="dxa"/>
          </w:tcPr>
          <w:p w:rsidR="00AB5847" w:rsidRDefault="00AB5847" w:rsidP="0029317B"/>
        </w:tc>
      </w:tr>
    </w:tbl>
    <w:p w:rsidR="00AB5847" w:rsidRDefault="00AB5847" w:rsidP="00AB5847">
      <w:pPr>
        <w:jc w:val="center"/>
        <w:rPr>
          <w:b/>
          <w:sz w:val="22"/>
          <w:szCs w:val="22"/>
        </w:rPr>
      </w:pPr>
    </w:p>
    <w:p w:rsidR="00AB5847" w:rsidRDefault="00AB5847" w:rsidP="00AB5847"/>
    <w:p w:rsidR="00AB5847" w:rsidRDefault="00AB5847" w:rsidP="00AB5847">
      <w:pPr>
        <w:jc w:val="center"/>
        <w:rPr>
          <w:b/>
        </w:rPr>
      </w:pPr>
      <w:r w:rsidRPr="008A1D22">
        <w:rPr>
          <w:b/>
        </w:rPr>
        <w:t xml:space="preserve">Требования  к уровню подготовки </w:t>
      </w:r>
      <w:proofErr w:type="gramStart"/>
      <w:r w:rsidRPr="008A1D22">
        <w:rPr>
          <w:b/>
        </w:rPr>
        <w:t>обучающихся</w:t>
      </w:r>
      <w:proofErr w:type="gramEnd"/>
    </w:p>
    <w:p w:rsidR="00AB5847" w:rsidRPr="008A1D22" w:rsidRDefault="00AB5847" w:rsidP="00AB5847">
      <w:pPr>
        <w:ind w:firstLine="709"/>
        <w:jc w:val="center"/>
        <w:rPr>
          <w:b/>
        </w:rPr>
      </w:pPr>
    </w:p>
    <w:p w:rsidR="00AB5847" w:rsidRPr="008A1D22" w:rsidRDefault="00AB5847" w:rsidP="00AB5847">
      <w:pPr>
        <w:ind w:firstLine="547"/>
        <w:jc w:val="both"/>
      </w:pPr>
      <w:r w:rsidRPr="008A1D22">
        <w:t>В результате изучения русского языка на базовом уровне ученик должен:</w:t>
      </w:r>
    </w:p>
    <w:p w:rsidR="00AB5847" w:rsidRPr="001369BD" w:rsidRDefault="00AB5847" w:rsidP="00AB5847">
      <w:pPr>
        <w:ind w:firstLine="547"/>
        <w:jc w:val="both"/>
        <w:rPr>
          <w:b/>
        </w:rPr>
      </w:pPr>
      <w:r w:rsidRPr="001369BD">
        <w:rPr>
          <w:b/>
        </w:rPr>
        <w:t>знать/понимать:</w:t>
      </w:r>
    </w:p>
    <w:p w:rsidR="00AB5847" w:rsidRPr="008A1D22" w:rsidRDefault="00AB5847" w:rsidP="00AB5847">
      <w:pPr>
        <w:ind w:firstLine="547"/>
        <w:jc w:val="both"/>
      </w:pPr>
      <w:r w:rsidRPr="008A1D22">
        <w:t>- связь языка и истории, культуры русского и других народов;</w:t>
      </w:r>
    </w:p>
    <w:p w:rsidR="00AB5847" w:rsidRPr="008A1D22" w:rsidRDefault="00AB5847" w:rsidP="00AB5847">
      <w:pPr>
        <w:ind w:firstLine="547"/>
        <w:jc w:val="both"/>
      </w:pPr>
      <w:r w:rsidRPr="008A1D22">
        <w:t>- смысл понятий: речевая ситуация и ее компоненты, литературный язык, языковая норма, культура речи;</w:t>
      </w:r>
    </w:p>
    <w:p w:rsidR="00AB5847" w:rsidRPr="008A1D22" w:rsidRDefault="00AB5847" w:rsidP="00AB5847">
      <w:pPr>
        <w:ind w:firstLine="547"/>
        <w:jc w:val="both"/>
      </w:pPr>
      <w:r w:rsidRPr="008A1D22">
        <w:t>- основные единицы и уровни языка, их признаки и взаимосвязь;</w:t>
      </w:r>
    </w:p>
    <w:p w:rsidR="00AB5847" w:rsidRPr="008A1D22" w:rsidRDefault="00AB5847" w:rsidP="00AB5847">
      <w:pPr>
        <w:ind w:firstLine="547"/>
        <w:jc w:val="both"/>
      </w:pPr>
      <w:proofErr w:type="gramStart"/>
      <w:r w:rsidRPr="008A1D22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B5847" w:rsidRPr="001369BD" w:rsidRDefault="00AB5847" w:rsidP="00AB5847">
      <w:pPr>
        <w:ind w:firstLine="547"/>
        <w:jc w:val="both"/>
        <w:rPr>
          <w:b/>
        </w:rPr>
      </w:pPr>
      <w:r w:rsidRPr="001369BD">
        <w:rPr>
          <w:b/>
        </w:rPr>
        <w:t>уметь:</w:t>
      </w:r>
    </w:p>
    <w:p w:rsidR="00AB5847" w:rsidRPr="008A1D22" w:rsidRDefault="00AB5847" w:rsidP="00AB5847">
      <w:pPr>
        <w:ind w:firstLine="547"/>
        <w:jc w:val="both"/>
      </w:pPr>
      <w:r w:rsidRPr="008A1D22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B5847" w:rsidRPr="008A1D22" w:rsidRDefault="00AB5847" w:rsidP="00AB5847">
      <w:pPr>
        <w:ind w:firstLine="547"/>
        <w:jc w:val="both"/>
      </w:pPr>
      <w:r w:rsidRPr="008A1D22">
        <w:t>- анализировать языковые единицы с точки зрения правильности, точности и уместности их употребления;</w:t>
      </w:r>
    </w:p>
    <w:p w:rsidR="00AB5847" w:rsidRPr="008A1D22" w:rsidRDefault="00AB5847" w:rsidP="00AB5847">
      <w:pPr>
        <w:ind w:firstLine="547"/>
        <w:jc w:val="both"/>
      </w:pPr>
      <w:r w:rsidRPr="008A1D22">
        <w:t>- проводить лингвистический анализ текстов различных функциональных стилей и разновидностей языка;</w:t>
      </w:r>
    </w:p>
    <w:p w:rsidR="00AB5847" w:rsidRPr="008A1D22" w:rsidRDefault="00AB5847" w:rsidP="00AB5847">
      <w:pPr>
        <w:ind w:firstLine="547"/>
        <w:jc w:val="both"/>
      </w:pPr>
      <w:proofErr w:type="spellStart"/>
      <w:r w:rsidRPr="008A1D22">
        <w:t>аудирование</w:t>
      </w:r>
      <w:proofErr w:type="spellEnd"/>
      <w:r w:rsidRPr="008A1D22">
        <w:t xml:space="preserve"> и чтение:</w:t>
      </w:r>
    </w:p>
    <w:p w:rsidR="00AB5847" w:rsidRPr="008A1D22" w:rsidRDefault="00AB5847" w:rsidP="00AB5847">
      <w:pPr>
        <w:ind w:firstLine="547"/>
        <w:jc w:val="both"/>
      </w:pPr>
      <w:r w:rsidRPr="008A1D22">
        <w:t xml:space="preserve">- использовать основные виды чтения (ознакомительно-изучающее, </w:t>
      </w:r>
      <w:proofErr w:type="gramStart"/>
      <w:r w:rsidRPr="008A1D22">
        <w:t>ознакомительно-реферативное</w:t>
      </w:r>
      <w:proofErr w:type="gramEnd"/>
      <w:r w:rsidRPr="008A1D22">
        <w:t xml:space="preserve"> и др.) в зависимости от коммуникативной задачи;</w:t>
      </w:r>
    </w:p>
    <w:p w:rsidR="00AB5847" w:rsidRPr="008A1D22" w:rsidRDefault="00AB5847" w:rsidP="00AB5847">
      <w:pPr>
        <w:ind w:firstLine="547"/>
        <w:jc w:val="both"/>
      </w:pPr>
      <w:r w:rsidRPr="008A1D22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B5847" w:rsidRPr="008A1D22" w:rsidRDefault="00AB5847" w:rsidP="00AB5847">
      <w:pPr>
        <w:ind w:firstLine="547"/>
        <w:jc w:val="both"/>
      </w:pPr>
      <w:r w:rsidRPr="008A1D22">
        <w:t>говорение и письмо:</w:t>
      </w:r>
    </w:p>
    <w:p w:rsidR="00AB5847" w:rsidRPr="008A1D22" w:rsidRDefault="00AB5847" w:rsidP="00AB5847">
      <w:pPr>
        <w:ind w:firstLine="547"/>
        <w:jc w:val="both"/>
      </w:pPr>
      <w:proofErr w:type="gramStart"/>
      <w:r w:rsidRPr="008A1D22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B5847" w:rsidRPr="008A1D22" w:rsidRDefault="00AB5847" w:rsidP="00AB5847">
      <w:pPr>
        <w:ind w:firstLine="547"/>
        <w:jc w:val="both"/>
      </w:pPr>
      <w:r w:rsidRPr="008A1D22"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B5847" w:rsidRPr="008A1D22" w:rsidRDefault="00AB5847" w:rsidP="00AB5847">
      <w:pPr>
        <w:ind w:firstLine="547"/>
        <w:jc w:val="both"/>
      </w:pPr>
      <w:r w:rsidRPr="008A1D22">
        <w:lastRenderedPageBreak/>
        <w:t>- соблюдать в практике письма орфографические и пунктуационные нормы современного русского литературного языка;</w:t>
      </w:r>
    </w:p>
    <w:p w:rsidR="00AB5847" w:rsidRPr="008A1D22" w:rsidRDefault="00AB5847" w:rsidP="00AB5847">
      <w:pPr>
        <w:ind w:firstLine="547"/>
        <w:jc w:val="both"/>
      </w:pPr>
      <w:r w:rsidRPr="008A1D22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B5847" w:rsidRPr="008A1D22" w:rsidRDefault="00AB5847" w:rsidP="00AB5847">
      <w:pPr>
        <w:ind w:firstLine="547"/>
        <w:jc w:val="both"/>
      </w:pPr>
      <w:r w:rsidRPr="008A1D22">
        <w:t>- использовать основные приемы информационной переработки устного и письменного текста;</w:t>
      </w:r>
    </w:p>
    <w:p w:rsidR="00AB5847" w:rsidRPr="001369BD" w:rsidRDefault="00AB5847" w:rsidP="00AB5847">
      <w:pPr>
        <w:ind w:firstLine="547"/>
        <w:jc w:val="both"/>
        <w:rPr>
          <w:b/>
        </w:rPr>
      </w:pPr>
      <w:r w:rsidRPr="001369B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69BD">
        <w:rPr>
          <w:b/>
        </w:rPr>
        <w:t>для</w:t>
      </w:r>
      <w:proofErr w:type="gramEnd"/>
      <w:r w:rsidRPr="001369BD">
        <w:rPr>
          <w:b/>
        </w:rPr>
        <w:t>:</w:t>
      </w:r>
    </w:p>
    <w:p w:rsidR="00AB5847" w:rsidRPr="008A1D22" w:rsidRDefault="00AB5847" w:rsidP="00AB5847">
      <w:pPr>
        <w:ind w:firstLine="547"/>
        <w:jc w:val="both"/>
      </w:pPr>
      <w:r w:rsidRPr="008A1D22"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B5847" w:rsidRPr="008A1D22" w:rsidRDefault="00AB5847" w:rsidP="00AB5847">
      <w:pPr>
        <w:ind w:firstLine="547"/>
        <w:jc w:val="both"/>
      </w:pPr>
      <w:r w:rsidRPr="008A1D22"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B5847" w:rsidRPr="008A1D22" w:rsidRDefault="00AB5847" w:rsidP="00AB5847">
      <w:pPr>
        <w:ind w:firstLine="547"/>
        <w:jc w:val="both"/>
      </w:pPr>
      <w:r w:rsidRPr="008A1D22"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B5847" w:rsidRPr="008A1D22" w:rsidRDefault="00AB5847" w:rsidP="00AB5847">
      <w:pPr>
        <w:ind w:firstLine="547"/>
        <w:jc w:val="both"/>
      </w:pPr>
      <w:r w:rsidRPr="008A1D22"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B5847" w:rsidRPr="008A1D22" w:rsidRDefault="00AB5847" w:rsidP="00AB5847">
      <w:pPr>
        <w:ind w:firstLine="547"/>
        <w:jc w:val="both"/>
      </w:pPr>
      <w:r w:rsidRPr="008A1D22">
        <w:t>- самообразования и активного участия в производственной, культурной и общественной жизни государства;</w:t>
      </w:r>
    </w:p>
    <w:p w:rsidR="00AB5847" w:rsidRPr="008A1D22" w:rsidRDefault="00AB5847" w:rsidP="00AB5847">
      <w:pPr>
        <w:ind w:firstLine="547"/>
        <w:jc w:val="both"/>
      </w:pPr>
      <w:r w:rsidRPr="008A1D22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>
        <w:t xml:space="preserve"> (А</w:t>
      </w:r>
      <w:r w:rsidRPr="008A1D22">
        <w:t xml:space="preserve">бзац введен Приказом </w:t>
      </w:r>
      <w:proofErr w:type="spellStart"/>
      <w:r w:rsidRPr="008A1D22">
        <w:t>Минобрнауки</w:t>
      </w:r>
      <w:proofErr w:type="spellEnd"/>
      <w:r w:rsidRPr="008A1D22">
        <w:t xml:space="preserve"> России от 10.11.2011 N 2643)</w:t>
      </w:r>
    </w:p>
    <w:p w:rsidR="00AB5847" w:rsidRPr="008A1D22" w:rsidRDefault="00AB5847" w:rsidP="00AB5847">
      <w:pPr>
        <w:jc w:val="center"/>
        <w:rPr>
          <w:b/>
        </w:rPr>
      </w:pPr>
    </w:p>
    <w:p w:rsidR="00AB5847" w:rsidRPr="008A1D22" w:rsidRDefault="00AB5847" w:rsidP="00AB5847">
      <w:pPr>
        <w:jc w:val="center"/>
        <w:rPr>
          <w:b/>
        </w:rPr>
      </w:pPr>
      <w:r w:rsidRPr="008A1D22">
        <w:rPr>
          <w:b/>
        </w:rPr>
        <w:t>Информационно-методическое сопровождение</w:t>
      </w:r>
    </w:p>
    <w:p w:rsidR="00AB5847" w:rsidRPr="008A1D22" w:rsidRDefault="00AB5847" w:rsidP="00AB5847">
      <w:pPr>
        <w:jc w:val="center"/>
        <w:rPr>
          <w:b/>
        </w:rPr>
      </w:pPr>
    </w:p>
    <w:p w:rsidR="00AB5847" w:rsidRPr="008A1D22" w:rsidRDefault="00AB5847" w:rsidP="00AB5847">
      <w:pPr>
        <w:jc w:val="both"/>
      </w:pPr>
      <w:r w:rsidRPr="008A1D22">
        <w:t>1. 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AB5847" w:rsidRPr="008A1D22" w:rsidRDefault="00AB5847" w:rsidP="00AB5847">
      <w:pPr>
        <w:jc w:val="both"/>
      </w:pPr>
      <w:r w:rsidRPr="008A1D22">
        <w:t xml:space="preserve"> 2.  Примерная государственная программа по русскому  языку, созданная на основе федерального компонента государственного образовательного стандарта;</w:t>
      </w:r>
    </w:p>
    <w:p w:rsidR="00AB5847" w:rsidRPr="008A1D22" w:rsidRDefault="00AB5847" w:rsidP="00AB5847">
      <w:pPr>
        <w:jc w:val="both"/>
      </w:pPr>
      <w:r w:rsidRPr="008A1D22">
        <w:t xml:space="preserve"> 3. 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2013/2014 учебный год</w:t>
      </w:r>
    </w:p>
    <w:p w:rsidR="00AB5847" w:rsidRPr="008A1D22" w:rsidRDefault="00AB5847" w:rsidP="00AB5847">
      <w:pPr>
        <w:jc w:val="both"/>
      </w:pPr>
      <w:r w:rsidRPr="008A1D22">
        <w:t>4. Контроль и оценка результатов обучения в средней школе: Письмо МО и ПО РФ от 19.11.1998 № 1561/14-15.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>5. Программы</w:t>
      </w:r>
      <w:r w:rsidRPr="008A1D22">
        <w:rPr>
          <w:bCs/>
        </w:rPr>
        <w:t xml:space="preserve"> по русскому языку для 10-11 классов общеобразовательных учреждений» / А. И. Власенков</w:t>
      </w:r>
      <w:r w:rsidRPr="008A1D22">
        <w:t xml:space="preserve">, Л. М. </w:t>
      </w:r>
      <w:proofErr w:type="spellStart"/>
      <w:r w:rsidRPr="008A1D22">
        <w:t>Рыбч</w:t>
      </w:r>
      <w:r w:rsidR="0029317B">
        <w:t>енкова</w:t>
      </w:r>
      <w:proofErr w:type="spellEnd"/>
      <w:r w:rsidR="0029317B">
        <w:t>. –  М.: Просвещение, 2016</w:t>
      </w:r>
      <w:r w:rsidRPr="008A1D22">
        <w:t>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6. Власенков, А.И. Русский язык и литература. Русский язык. 10 – 11 классы: учеб для </w:t>
      </w:r>
      <w:proofErr w:type="spellStart"/>
      <w:r w:rsidRPr="008A1D22">
        <w:t>общеобразоват</w:t>
      </w:r>
      <w:proofErr w:type="spellEnd"/>
      <w:r w:rsidRPr="008A1D22">
        <w:t xml:space="preserve">. организаций: базовый уровень/ А.И. Власенков, Л.М. </w:t>
      </w:r>
      <w:proofErr w:type="spellStart"/>
      <w:r w:rsidRPr="008A1D22">
        <w:t>Рыбченкова</w:t>
      </w:r>
      <w:proofErr w:type="spellEnd"/>
      <w:r w:rsidRPr="008A1D22">
        <w:t xml:space="preserve">.  – М.: </w:t>
      </w:r>
      <w:r>
        <w:t>Просвещение, 2017</w:t>
      </w:r>
      <w:r w:rsidRPr="008A1D22">
        <w:t>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7. Власенков А. И., </w:t>
      </w:r>
      <w:proofErr w:type="spellStart"/>
      <w:r w:rsidRPr="008A1D22">
        <w:t>Рыбченкова</w:t>
      </w:r>
      <w:proofErr w:type="spellEnd"/>
      <w:r w:rsidRPr="008A1D22">
        <w:t xml:space="preserve"> Л. М. Русский язык. Книга для учителя. 10—11 классы. Базовый уровень.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8. Власенков А. И., </w:t>
      </w:r>
      <w:proofErr w:type="spellStart"/>
      <w:r w:rsidRPr="008A1D22">
        <w:t>Рыбченкова</w:t>
      </w:r>
      <w:proofErr w:type="spellEnd"/>
      <w:r w:rsidRPr="008A1D22">
        <w:t xml:space="preserve"> Л. М.. Русский язык. Дидактические материалы. 10—11 классы. Базовый уровень.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lastRenderedPageBreak/>
        <w:t xml:space="preserve">9. Власенков А. И., </w:t>
      </w:r>
      <w:proofErr w:type="spellStart"/>
      <w:r w:rsidRPr="008A1D22">
        <w:t>Рыбченкова</w:t>
      </w:r>
      <w:proofErr w:type="spellEnd"/>
      <w:r w:rsidRPr="008A1D22">
        <w:t xml:space="preserve"> Л. М.. Методические рекомендации к учебнику «Русский язык. Грамматика. Текст. Стили речи». 10—11 классы.</w:t>
      </w:r>
    </w:p>
    <w:p w:rsidR="00AB5847" w:rsidRPr="008A1D22" w:rsidRDefault="00AB5847" w:rsidP="00AB5847">
      <w:r>
        <w:t>10. Греков В.Ф. , Крючков С.Е.</w:t>
      </w:r>
      <w:r w:rsidRPr="008A1D22">
        <w:t xml:space="preserve">, </w:t>
      </w:r>
      <w:proofErr w:type="spellStart"/>
      <w:r w:rsidRPr="008A1D22">
        <w:t>Чешко</w:t>
      </w:r>
      <w:proofErr w:type="spellEnd"/>
      <w:r w:rsidRPr="008A1D22">
        <w:t xml:space="preserve"> Л. А.. Пособие для занятий по русскому языку в старших </w:t>
      </w:r>
      <w:proofErr w:type="spellStart"/>
      <w:r w:rsidRPr="008A1D22">
        <w:t>классах</w:t>
      </w:r>
      <w:proofErr w:type="gramStart"/>
      <w:r w:rsidRPr="008A1D22">
        <w:t>.и</w:t>
      </w:r>
      <w:proofErr w:type="spellEnd"/>
      <w:proofErr w:type="gramEnd"/>
      <w:r w:rsidRPr="008A1D22">
        <w:t xml:space="preserve"> – 47-е изд. </w:t>
      </w:r>
      <w:proofErr w:type="spellStart"/>
      <w:r w:rsidRPr="008A1D22">
        <w:t>перераб</w:t>
      </w:r>
      <w:proofErr w:type="spellEnd"/>
      <w:r w:rsidRPr="008A1D22">
        <w:t>., доп. – М.: Просвещение, 2007</w:t>
      </w:r>
      <w:r>
        <w:t>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11. </w:t>
      </w:r>
      <w:proofErr w:type="spellStart"/>
      <w:r w:rsidRPr="008A1D22">
        <w:t>Добротина</w:t>
      </w:r>
      <w:proofErr w:type="spellEnd"/>
      <w:r w:rsidRPr="008A1D22">
        <w:t xml:space="preserve">  И. Г. Русский язык. Поурочные разработки. 10 класс.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12. </w:t>
      </w:r>
      <w:proofErr w:type="spellStart"/>
      <w:r w:rsidRPr="008A1D22">
        <w:t>Добротина</w:t>
      </w:r>
      <w:proofErr w:type="spellEnd"/>
      <w:r w:rsidRPr="008A1D22">
        <w:t xml:space="preserve"> И. Г. Русский язык. Поурочные разработки. 11 класс.</w:t>
      </w:r>
    </w:p>
    <w:p w:rsidR="00AB5847" w:rsidRPr="008A1D22" w:rsidRDefault="00AB5847" w:rsidP="00AB5847">
      <w:r w:rsidRPr="008A1D22">
        <w:t xml:space="preserve">13. </w:t>
      </w:r>
      <w:proofErr w:type="spellStart"/>
      <w:r w:rsidRPr="008A1D22">
        <w:t>Егораева</w:t>
      </w:r>
      <w:proofErr w:type="spellEnd"/>
      <w:r w:rsidRPr="008A1D22">
        <w:t xml:space="preserve"> Г.Т. Русский язык. ЕГЭ: сборник заданий и методических рекомендаций / Г.</w:t>
      </w:r>
      <w:r>
        <w:t xml:space="preserve">Т. </w:t>
      </w:r>
      <w:proofErr w:type="spellStart"/>
      <w:r>
        <w:t>Егораева</w:t>
      </w:r>
      <w:proofErr w:type="spellEnd"/>
      <w:r>
        <w:t>. – М.: Экзамен, 2018</w:t>
      </w:r>
      <w:r w:rsidRPr="008A1D22">
        <w:t>.</w:t>
      </w:r>
    </w:p>
    <w:p w:rsidR="00AB5847" w:rsidRPr="008A1D22" w:rsidRDefault="00AB5847" w:rsidP="00AB5847">
      <w:pPr>
        <w:autoSpaceDE w:val="0"/>
        <w:autoSpaceDN w:val="0"/>
        <w:adjustRightInd w:val="0"/>
        <w:jc w:val="both"/>
      </w:pPr>
      <w:r w:rsidRPr="008A1D22">
        <w:t xml:space="preserve">14. </w:t>
      </w:r>
      <w:proofErr w:type="spellStart"/>
      <w:r w:rsidRPr="008A1D22">
        <w:t>Нарушевич</w:t>
      </w:r>
      <w:proofErr w:type="spellEnd"/>
      <w:r w:rsidRPr="008A1D22">
        <w:t xml:space="preserve"> А. Г. Русский язык. Тематические тр</w:t>
      </w:r>
      <w:r>
        <w:t>енинги для подготовки к ЕГЭ. 10-</w:t>
      </w:r>
      <w:r w:rsidRPr="008A1D22">
        <w:t>11 классы.</w:t>
      </w:r>
    </w:p>
    <w:p w:rsidR="00AB5847" w:rsidRPr="00FC7AB4" w:rsidRDefault="00AB5847" w:rsidP="00AB5847">
      <w:pPr>
        <w:shd w:val="clear" w:color="auto" w:fill="FFFFFF"/>
        <w:jc w:val="both"/>
      </w:pPr>
      <w:r>
        <w:t xml:space="preserve">15. И.П. </w:t>
      </w:r>
      <w:proofErr w:type="spellStart"/>
      <w:r>
        <w:t>Цыбулько</w:t>
      </w:r>
      <w:proofErr w:type="spellEnd"/>
      <w:r>
        <w:t>. ЕГЭ 2020</w:t>
      </w:r>
      <w:r w:rsidRPr="008A1D22">
        <w:t>. Русский язык. Сборник экзамена</w:t>
      </w:r>
      <w:r>
        <w:t>ционных заданий. М.: Веко,  2019.</w:t>
      </w:r>
    </w:p>
    <w:p w:rsidR="00AB5847" w:rsidRDefault="00AB5847" w:rsidP="00AB5847">
      <w:pPr>
        <w:rPr>
          <w:b/>
        </w:rPr>
      </w:pPr>
    </w:p>
    <w:p w:rsidR="00AB5847" w:rsidRDefault="00AB5847" w:rsidP="00AB5847">
      <w:pPr>
        <w:autoSpaceDE w:val="0"/>
        <w:autoSpaceDN w:val="0"/>
        <w:adjustRightInd w:val="0"/>
        <w:jc w:val="both"/>
      </w:pPr>
    </w:p>
    <w:p w:rsidR="00AB5847" w:rsidRPr="008A1D22" w:rsidRDefault="00AB5847" w:rsidP="00AB5847">
      <w:pPr>
        <w:autoSpaceDE w:val="0"/>
        <w:autoSpaceDN w:val="0"/>
        <w:adjustRightInd w:val="0"/>
        <w:jc w:val="both"/>
      </w:pPr>
    </w:p>
    <w:p w:rsidR="00E6268D" w:rsidRDefault="00E6268D"/>
    <w:sectPr w:rsidR="00E6268D" w:rsidSect="00AB5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847"/>
    <w:rsid w:val="0004154F"/>
    <w:rsid w:val="0029317B"/>
    <w:rsid w:val="002A0119"/>
    <w:rsid w:val="00343B37"/>
    <w:rsid w:val="003D5334"/>
    <w:rsid w:val="004B60AA"/>
    <w:rsid w:val="006C623C"/>
    <w:rsid w:val="00781513"/>
    <w:rsid w:val="007C65FC"/>
    <w:rsid w:val="00880754"/>
    <w:rsid w:val="008E5220"/>
    <w:rsid w:val="00A55343"/>
    <w:rsid w:val="00AB5847"/>
    <w:rsid w:val="00C35818"/>
    <w:rsid w:val="00D25C14"/>
    <w:rsid w:val="00D36568"/>
    <w:rsid w:val="00E6268D"/>
    <w:rsid w:val="00EF5833"/>
    <w:rsid w:val="00F0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23C"/>
    <w:rPr>
      <w:sz w:val="22"/>
      <w:szCs w:val="22"/>
      <w:lang w:eastAsia="en-US"/>
    </w:rPr>
  </w:style>
  <w:style w:type="paragraph" w:customStyle="1" w:styleId="FR2">
    <w:name w:val="FR2"/>
    <w:rsid w:val="00AB5847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4">
    <w:name w:val="Body Text"/>
    <w:basedOn w:val="a"/>
    <w:link w:val="a5"/>
    <w:unhideWhenUsed/>
    <w:rsid w:val="00AB5847"/>
    <w:pPr>
      <w:spacing w:after="120"/>
    </w:pPr>
  </w:style>
  <w:style w:type="character" w:customStyle="1" w:styleId="a5">
    <w:name w:val="Основной текст Знак"/>
    <w:basedOn w:val="a0"/>
    <w:link w:val="a4"/>
    <w:rsid w:val="00AB5847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AB58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584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AB5847"/>
    <w:pPr>
      <w:ind w:left="720"/>
      <w:contextualSpacing/>
    </w:pPr>
  </w:style>
  <w:style w:type="table" w:styleId="a9">
    <w:name w:val="Table Grid"/>
    <w:basedOn w:val="a1"/>
    <w:rsid w:val="00AB5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4"/>
    <w:rsid w:val="00AB5847"/>
    <w:pPr>
      <w:suppressAutoHyphens/>
    </w:pPr>
    <w:rPr>
      <w:rFonts w:cs="Mang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58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8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2021-10-02T13:24:00Z</cp:lastPrinted>
  <dcterms:created xsi:type="dcterms:W3CDTF">2019-10-09T11:31:00Z</dcterms:created>
  <dcterms:modified xsi:type="dcterms:W3CDTF">2021-10-02T13:26:00Z</dcterms:modified>
</cp:coreProperties>
</file>