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3" w:rsidRPr="00130AF9" w:rsidRDefault="001D56F3" w:rsidP="001D56F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Пояснительная записка</w:t>
      </w:r>
    </w:p>
    <w:p w:rsidR="001D56F3" w:rsidRDefault="001D56F3" w:rsidP="001D56F3">
      <w:pPr>
        <w:spacing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56F3" w:rsidRPr="000C58AF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русскому языку для 5 класса составлена на основе </w:t>
      </w:r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>Федерально</w:t>
      </w:r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</w:t>
      </w:r>
      <w:r w:rsidR="000C58AF">
        <w:rPr>
          <w:rFonts w:ascii="Times New Roman" w:eastAsia="Times New Roman" w:hAnsi="Times New Roman"/>
          <w:sz w:val="24"/>
          <w:szCs w:val="24"/>
          <w:lang w:eastAsia="ru-RU"/>
        </w:rPr>
        <w:t xml:space="preserve">тной линии учебников для 5 – 9 </w:t>
      </w:r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общеобразовательной школы авторов Т.А.  </w:t>
      </w:r>
      <w:proofErr w:type="spellStart"/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</w:t>
      </w:r>
      <w:r w:rsidR="000C58AF">
        <w:rPr>
          <w:rFonts w:ascii="Times New Roman" w:eastAsia="Times New Roman" w:hAnsi="Times New Roman"/>
          <w:sz w:val="24"/>
          <w:szCs w:val="24"/>
          <w:lang w:eastAsia="ru-RU"/>
        </w:rPr>
        <w:t xml:space="preserve">щение, 2014), </w:t>
      </w:r>
      <w:r w:rsidRPr="000C58AF">
        <w:rPr>
          <w:rFonts w:ascii="Times New Roman" w:eastAsia="Times New Roman" w:hAnsi="Times New Roman"/>
          <w:sz w:val="24"/>
          <w:szCs w:val="24"/>
          <w:lang w:eastAsia="ru-RU"/>
        </w:rPr>
        <w:t>Базисного учебного плана образовательных учреждений Курской области и учебной программы МБОУ «Городенская СОШ»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воспитания и развития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2014), обусловлены сложностью обучения и усвоения отдельных тем и выражены в распределении часов по темам, в выборе образовательных технологий, формах и видах деятельности учащихся.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необходимых знаний о лингвистике как науке и ученых-русистах; умение пользоваться различными лингвистическими словарями.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1D56F3" w:rsidRPr="00130AF9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культуру народа</w:t>
      </w:r>
      <w:proofErr w:type="gram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обеспечивающие культурно-исторический компонент курса русского языка в целом.</w:t>
      </w:r>
    </w:p>
    <w:p w:rsidR="001D56F3" w:rsidRDefault="001D56F3" w:rsidP="000C58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пределенных условиях, ситуациях</w:t>
      </w:r>
    </w:p>
    <w:p w:rsidR="001D56F3" w:rsidRDefault="001D56F3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общения оказываются неразрывно связанными друг с другом.</w:t>
      </w:r>
      <w:r w:rsidRPr="001D56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56F3" w:rsidRPr="00130AF9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D56F3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предмета отводится 6 часов в неделю, итого 210 часов за учебный год (из Федерального базисного (образовательного) учебного плана для образовательных </w:t>
      </w:r>
      <w:r w:rsidR="001D56F3" w:rsidRPr="00130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еждений Российской Федерации – </w:t>
      </w:r>
      <w:r w:rsidR="001D56F3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5 часов в </w:t>
      </w:r>
      <w:proofErr w:type="gramStart"/>
      <w:r w:rsidR="001D56F3" w:rsidRPr="00130AF9">
        <w:rPr>
          <w:rFonts w:ascii="Times New Roman" w:eastAsia="Times New Roman" w:hAnsi="Times New Roman"/>
          <w:sz w:val="24"/>
          <w:szCs w:val="24"/>
          <w:lang w:eastAsia="ru-RU"/>
        </w:rPr>
        <w:t>неделю  и</w:t>
      </w:r>
      <w:proofErr w:type="gramEnd"/>
      <w:r w:rsidR="001D56F3"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 в неделю из школьного компонента).</w:t>
      </w:r>
    </w:p>
    <w:p w:rsidR="001D56F3" w:rsidRDefault="001D56F3" w:rsidP="001D56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6F3" w:rsidRDefault="001D56F3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Аннотация к рабочей программе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по учебному предмету «Русский язык» 6 класс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Рабочая учебная программа по русскому языку для обучающихся 6 класса соответствует базовому уровню изучения предмета и составлена на основе:</w:t>
      </w:r>
    </w:p>
    <w:p w:rsidR="000C58AF" w:rsidRPr="000C58AF" w:rsidRDefault="000C58AF" w:rsidP="000C58AF">
      <w:pPr>
        <w:numPr>
          <w:ilvl w:val="0"/>
          <w:numId w:val="3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образования.</w:t>
      </w:r>
    </w:p>
    <w:p w:rsidR="000C58AF" w:rsidRPr="000C58AF" w:rsidRDefault="000C58AF" w:rsidP="000C58AF">
      <w:pPr>
        <w:numPr>
          <w:ilvl w:val="0"/>
          <w:numId w:val="3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Примерной программы основного общего образования по русскому языку.</w:t>
      </w:r>
    </w:p>
    <w:p w:rsidR="000C58AF" w:rsidRPr="000C58AF" w:rsidRDefault="000C58AF" w:rsidP="000C58AF">
      <w:pPr>
        <w:numPr>
          <w:ilvl w:val="0"/>
          <w:numId w:val="3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Программы по русскому языку (5-9 классы) для общеобразовательных учреждений. Предметная линия учебников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М.Т.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Баранова,  Л.А.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Тростенцовой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и других. 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М.:  «Просвещение», 2015. (ФГОС)</w:t>
      </w:r>
    </w:p>
    <w:p w:rsidR="000C58AF" w:rsidRPr="000C58AF" w:rsidRDefault="000C58AF" w:rsidP="000C58AF">
      <w:pPr>
        <w:numPr>
          <w:ilvl w:val="0"/>
          <w:numId w:val="3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Учебника для общеобразовательных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учреждений  русский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язык  6 класс. В 2 ч. (М.Т.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Л.А.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и др.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 xml:space="preserve">; 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научн</w:t>
      </w:r>
      <w:proofErr w:type="spellEnd"/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. ред. 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>) – М.: Просвещение, 2015. (ФГОС)</w:t>
      </w:r>
    </w:p>
    <w:p w:rsidR="000C58AF" w:rsidRPr="000C58AF" w:rsidRDefault="000C58AF" w:rsidP="000C58AF">
      <w:pPr>
        <w:numPr>
          <w:ilvl w:val="0"/>
          <w:numId w:val="3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средняя общеобразовательная школа» и соответствует учебному плану МБОУ «Городенская средняя общеобразовательная школа» на 2017-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2018  учебный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год.</w:t>
      </w:r>
    </w:p>
    <w:p w:rsidR="000C58AF" w:rsidRPr="000C58AF" w:rsidRDefault="000C58AF" w:rsidP="000C58AF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Согласно действующему в школе учебному плану рабочая программа предусматривает следующую организацию процесса обучения: в 6 классе предполагается обучение в объеме 210 часов: 6 часов в неделю в условиях классно-урочной системы обучения, что соответствует примерной программе по русскому языку основного общего образования и Федеральному базисному учебному плану для образовательных учреждений Российской Федерации. В соответствии с этим реализуется рабочая программа, исходным материалом для которой явились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программа  по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русскому языку.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«Просвещение», 2015. Учебник для общеобразовательных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учреждений  русский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язык  6 класс. В 2 ч. (М.Т.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Л.А.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и др.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 xml:space="preserve">; 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научн</w:t>
      </w:r>
      <w:proofErr w:type="spellEnd"/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. ред. 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>) – М.: Просвещение, 2015. (ФГОС)</w:t>
      </w: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Программа рассчитана на один год обучения.</w:t>
      </w: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Аннотация к рабочей программе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по учебному предмету «Русский язык»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класс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Рабочая учебная программа по русскому языку для обучающихся 7 класса соответствует базовому уровню изучения предмета и составлена на основе: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C58AF">
        <w:rPr>
          <w:rFonts w:ascii="Times New Roman" w:eastAsiaTheme="minorHAnsi" w:hAnsi="Times New Roman"/>
          <w:sz w:val="24"/>
          <w:szCs w:val="24"/>
        </w:rPr>
        <w:t>Федерального компонента государственного образовательного стандар</w:t>
      </w:r>
      <w:r>
        <w:rPr>
          <w:rFonts w:ascii="Times New Roman" w:eastAsiaTheme="minorHAnsi" w:hAnsi="Times New Roman"/>
          <w:sz w:val="24"/>
          <w:szCs w:val="24"/>
        </w:rPr>
        <w:t xml:space="preserve">та основного общего образования; </w:t>
      </w:r>
      <w:r w:rsidRPr="000C58AF">
        <w:rPr>
          <w:rFonts w:ascii="Times New Roman" w:eastAsiaTheme="minorHAnsi" w:hAnsi="Times New Roman"/>
          <w:sz w:val="24"/>
          <w:szCs w:val="24"/>
        </w:rPr>
        <w:t>Примерной программы основного общего образования по русскому языку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0C58AF">
        <w:rPr>
          <w:rFonts w:ascii="Times New Roman" w:eastAsiaTheme="minorHAnsi" w:hAnsi="Times New Roman"/>
          <w:sz w:val="24"/>
          <w:szCs w:val="24"/>
        </w:rPr>
        <w:t xml:space="preserve">Программы по русскому языку (5-9 классы) для общеобразовательных учреждений. Предметная линия учебников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М.Т.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Баранова,  Л.А.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Тростенцовой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и других.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М.: «Просвещение», 2016. (ФГОС)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Учебника «Русский язык» 7 класс. Авторы: М.Т. </w:t>
      </w:r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Баранов,  Т.А.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proofErr w:type="spellStart"/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>,  Л.А.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 и др.;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научн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. ред.  Н.М.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>). М.: Просвещение, 2016 г.</w:t>
      </w:r>
      <w:r w:rsidRPr="000C58AF">
        <w:rPr>
          <w:rFonts w:ascii="Times New Roman" w:eastAsiaTheme="minorHAnsi" w:hAnsi="Times New Roman"/>
          <w:sz w:val="24"/>
          <w:szCs w:val="24"/>
        </w:rPr>
        <w:t xml:space="preserve"> (ФГОС)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0C58AF">
        <w:rPr>
          <w:rFonts w:ascii="Times New Roman" w:eastAsiaTheme="minorHAnsi" w:hAnsi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средняя общеобразовательная школа» и соответствует учебному плану МБОУ «Городенская средняя общеобразовательная школа» на 2017-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2018  учебный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год.</w:t>
      </w:r>
    </w:p>
    <w:p w:rsidR="000C58AF" w:rsidRPr="000C58AF" w:rsidRDefault="000C58AF" w:rsidP="000C58AF">
      <w:pPr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Согласно действующему в школе учебному плану рабочая программа предусматривает следующую организацию процесса обучения: в 7 классе предполагается обучение в объеме 140 часов: 4 часа в неделю в условиях классно-урочной системы обучения, что соответствует примерной программе по русскому языку основного общего образования и Федеральному базисному учебному плану для образовательных учреждений Российской Федерации. В соответствии с этим реализуется рабочая программа, исходным материалом для которой явились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программа  по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русскому языку.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«Просвещение», 2016. </w:t>
      </w:r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Учебник «Русский язык» 7 класс. Авторы: М.Т. </w:t>
      </w:r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Баранов,  Т.А.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 Л.А.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 и др.;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научн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. ред.  Н.М.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). М.: Просвещение, 2016 г. </w:t>
      </w:r>
      <w:r w:rsidRPr="000C58AF">
        <w:rPr>
          <w:rFonts w:ascii="Times New Roman" w:eastAsiaTheme="minorHAnsi" w:hAnsi="Times New Roman"/>
          <w:sz w:val="24"/>
          <w:szCs w:val="24"/>
        </w:rPr>
        <w:t>(ФГОС)</w:t>
      </w: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Программа рассчитана на один год обучения.</w:t>
      </w: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Аннотация к рабочей программе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по учебному предмету «Русский язык»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8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класс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Рабочая учебная программа по русскому языку для обучающихся 8 класса соответствует базовому уровню изучения предмета и составлена на основе:</w:t>
      </w:r>
    </w:p>
    <w:p w:rsidR="000C58AF" w:rsidRPr="000C58AF" w:rsidRDefault="000C58AF" w:rsidP="000C58AF">
      <w:pPr>
        <w:numPr>
          <w:ilvl w:val="0"/>
          <w:numId w:val="4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образования.</w:t>
      </w:r>
    </w:p>
    <w:p w:rsidR="000C58AF" w:rsidRPr="000C58AF" w:rsidRDefault="000C58AF" w:rsidP="000C58AF">
      <w:pPr>
        <w:numPr>
          <w:ilvl w:val="0"/>
          <w:numId w:val="4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Примерной программы основного общего образования по русскому языку.</w:t>
      </w:r>
    </w:p>
    <w:p w:rsidR="000C58AF" w:rsidRPr="000C58AF" w:rsidRDefault="000C58AF" w:rsidP="000C58AF">
      <w:pPr>
        <w:numPr>
          <w:ilvl w:val="0"/>
          <w:numId w:val="4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Программы по русскому языку (5-9 классы) для общеобразовательных учреждений. Предметная линия учебников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М.Т.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Баранова,  Л.А.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Тростенцовой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и других. 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М.: «Просвещение», 2016.</w:t>
      </w:r>
    </w:p>
    <w:p w:rsidR="000C58AF" w:rsidRPr="000C58AF" w:rsidRDefault="000C58AF" w:rsidP="000C58AF">
      <w:pPr>
        <w:numPr>
          <w:ilvl w:val="0"/>
          <w:numId w:val="4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Учебника «Русский язык» 8 класс. </w:t>
      </w:r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Авторы:  Л.А.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Т.А.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А.Д.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Дейкина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>, О.М. Александрова (М.: Просвещение, 2016 г.);</w:t>
      </w:r>
    </w:p>
    <w:p w:rsidR="000C58AF" w:rsidRPr="000C58AF" w:rsidRDefault="000C58AF" w:rsidP="000C58AF">
      <w:pPr>
        <w:numPr>
          <w:ilvl w:val="0"/>
          <w:numId w:val="4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средняя общеобразовательная школа» и соответствует учебному плану МБОУ «Городенская средняя общеобразовательная школа» на 2017-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2018  учебный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год.</w:t>
      </w:r>
    </w:p>
    <w:p w:rsidR="000C58AF" w:rsidRPr="000C58AF" w:rsidRDefault="000C58AF" w:rsidP="000C58AF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Согласно действующему в школе учебному плану рабочая программа предусматривает следующую организацию процесса обучения: в 8 классе предполагается обучение в объеме 140 часов: 4 часа в неделю в условиях классно-урочной системы обучения, что соответствует примерной программе по русскому языку основного общего образования и Федеральному базисному учебному плану для образовательных учреждений Российской Федерации. В соответствии с этим реализуется рабочая программа, исходным материалом для которой явились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программа  по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русскому языку.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М.: «Просвещение», 2016. Учебник для общеобразовательных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учреждений  по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русскому языку  8 класс.  (Л</w:t>
      </w:r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.А.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Т.А. </w:t>
      </w:r>
      <w:proofErr w:type="spellStart"/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>,  А.Д.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Дейкина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О.М. Александрова </w:t>
      </w:r>
      <w:r w:rsidRPr="000C58AF">
        <w:rPr>
          <w:rFonts w:ascii="Times New Roman" w:eastAsiaTheme="minorHAnsi" w:hAnsi="Times New Roman"/>
          <w:sz w:val="24"/>
          <w:szCs w:val="24"/>
        </w:rPr>
        <w:t>– М.: Просвещение, 2016).</w:t>
      </w: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Программа рассчитана на один год обучения.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Аннотация к рабочей программе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по учебному предмету «Русский язык»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класс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Рабочая учебная программа по русскому языку для обучающихся 9 класса соответствует базовому уровню изучения предмета и составлена на основе:</w:t>
      </w:r>
    </w:p>
    <w:p w:rsidR="000C58AF" w:rsidRPr="000C58AF" w:rsidRDefault="000C58AF" w:rsidP="000C58AF">
      <w:pPr>
        <w:numPr>
          <w:ilvl w:val="0"/>
          <w:numId w:val="4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образования.</w:t>
      </w:r>
    </w:p>
    <w:p w:rsidR="000C58AF" w:rsidRPr="000C58AF" w:rsidRDefault="000C58AF" w:rsidP="000C58AF">
      <w:pPr>
        <w:numPr>
          <w:ilvl w:val="0"/>
          <w:numId w:val="4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Примерной программы основного общего образования по русскому языку.</w:t>
      </w:r>
    </w:p>
    <w:p w:rsidR="000C58AF" w:rsidRPr="000C58AF" w:rsidRDefault="000C58AF" w:rsidP="000C58AF">
      <w:pPr>
        <w:numPr>
          <w:ilvl w:val="0"/>
          <w:numId w:val="4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Программы по русскому языку (5-9 классы) для общеобразовательных учреждений. Предметная линия учебников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М.Т.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Баранова,  Л.А.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Тростенцовой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и других. 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М.: «Просвещение», 2016.</w:t>
      </w:r>
    </w:p>
    <w:p w:rsidR="000C58AF" w:rsidRPr="000C58AF" w:rsidRDefault="000C58AF" w:rsidP="000C58AF">
      <w:pPr>
        <w:numPr>
          <w:ilvl w:val="0"/>
          <w:numId w:val="4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Учебника «Русский язык» 9 класс. </w:t>
      </w:r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Авторы:  Л.А.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Т.А.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А.Д.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Дейкина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>, О.М. Александрова (М.: Просвещение, 2016 г.);</w:t>
      </w:r>
    </w:p>
    <w:p w:rsidR="000C58AF" w:rsidRPr="000C58AF" w:rsidRDefault="000C58AF" w:rsidP="000C58AF">
      <w:pPr>
        <w:numPr>
          <w:ilvl w:val="0"/>
          <w:numId w:val="4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Базисного учебного плана образовательных учреждений Курской области и учебной программы МБОУ «Городенская средняя общеобразовательная школа» и соответствует учебному плану МБОУ «Городенская средняя общеобразовательная школа» на 2017-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2018  учебный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год.</w:t>
      </w: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 xml:space="preserve">Согласно действующему в школе учебному плану рабочая программа предусматривает следующую организацию процесса обучения: в 9 классе предполагается обучение в объеме 136 часов: 4 часа в неделю в условиях классно-урочной системы обучения, что соответствует примерной программе по русскому языку основного общего образования и Федеральному базисному учебному плану для образовательных учреждений Российской Федерации. В соответствии с этим реализуется рабочая программа, исходным материалом для которой явились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программа  по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русскому языку.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Авторы:  М.Т.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Баранов, Т.А.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, Н.М. </w:t>
      </w:r>
      <w:proofErr w:type="spellStart"/>
      <w:r w:rsidRPr="000C58AF">
        <w:rPr>
          <w:rFonts w:ascii="Times New Roman" w:eastAsiaTheme="minorHAnsi" w:hAnsi="Times New Roman"/>
          <w:sz w:val="24"/>
          <w:szCs w:val="24"/>
        </w:rPr>
        <w:t>Шанский</w:t>
      </w:r>
      <w:proofErr w:type="spellEnd"/>
      <w:r w:rsidRPr="000C58AF">
        <w:rPr>
          <w:rFonts w:ascii="Times New Roman" w:eastAsiaTheme="minorHAnsi" w:hAnsi="Times New Roman"/>
          <w:sz w:val="24"/>
          <w:szCs w:val="24"/>
        </w:rPr>
        <w:t xml:space="preserve">  Издательство М.: «Просвещение», 2016. Учебник для общеобразовательных </w:t>
      </w:r>
      <w:proofErr w:type="gramStart"/>
      <w:r w:rsidRPr="000C58AF">
        <w:rPr>
          <w:rFonts w:ascii="Times New Roman" w:eastAsiaTheme="minorHAnsi" w:hAnsi="Times New Roman"/>
          <w:sz w:val="24"/>
          <w:szCs w:val="24"/>
        </w:rPr>
        <w:t>учреждений  по</w:t>
      </w:r>
      <w:proofErr w:type="gramEnd"/>
      <w:r w:rsidRPr="000C58AF">
        <w:rPr>
          <w:rFonts w:ascii="Times New Roman" w:eastAsiaTheme="minorHAnsi" w:hAnsi="Times New Roman"/>
          <w:sz w:val="24"/>
          <w:szCs w:val="24"/>
        </w:rPr>
        <w:t xml:space="preserve"> русскому языку  9 класс.  (Л</w:t>
      </w:r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.А.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Тростенцова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Т.А. </w:t>
      </w:r>
      <w:proofErr w:type="spellStart"/>
      <w:proofErr w:type="gramStart"/>
      <w:r w:rsidRPr="000C58AF">
        <w:rPr>
          <w:rFonts w:ascii="Times New Roman" w:eastAsiaTheme="minorHAnsi" w:hAnsi="Times New Roman" w:cstheme="minorBidi"/>
          <w:sz w:val="24"/>
          <w:szCs w:val="24"/>
        </w:rPr>
        <w:t>Ладыженская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>,  А.Д.</w:t>
      </w:r>
      <w:proofErr w:type="gram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0C58AF">
        <w:rPr>
          <w:rFonts w:ascii="Times New Roman" w:eastAsiaTheme="minorHAnsi" w:hAnsi="Times New Roman" w:cstheme="minorBidi"/>
          <w:sz w:val="24"/>
          <w:szCs w:val="24"/>
        </w:rPr>
        <w:t>Дейкина</w:t>
      </w:r>
      <w:proofErr w:type="spellEnd"/>
      <w:r w:rsidRPr="000C58AF">
        <w:rPr>
          <w:rFonts w:ascii="Times New Roman" w:eastAsiaTheme="minorHAnsi" w:hAnsi="Times New Roman" w:cstheme="minorBidi"/>
          <w:sz w:val="24"/>
          <w:szCs w:val="24"/>
        </w:rPr>
        <w:t xml:space="preserve">, О.М. Александрова </w:t>
      </w:r>
      <w:r w:rsidRPr="000C58AF">
        <w:rPr>
          <w:rFonts w:ascii="Times New Roman" w:eastAsiaTheme="minorHAnsi" w:hAnsi="Times New Roman"/>
          <w:sz w:val="24"/>
          <w:szCs w:val="24"/>
        </w:rPr>
        <w:t>– М.: Просвещение, 2016.).</w:t>
      </w:r>
    </w:p>
    <w:p w:rsidR="000C58AF" w:rsidRPr="000C58AF" w:rsidRDefault="000C58AF" w:rsidP="000C58A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C58AF">
        <w:rPr>
          <w:rFonts w:ascii="Times New Roman" w:eastAsiaTheme="minorHAnsi" w:hAnsi="Times New Roman"/>
          <w:sz w:val="24"/>
          <w:szCs w:val="24"/>
        </w:rPr>
        <w:t>Программа рассчитана на один год обучения.</w:t>
      </w: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8AF" w:rsidRDefault="000C58AF" w:rsidP="000C58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Аннотация к рабочей программе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по учебному предмету «Русский язык»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10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класс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Pr="000C58AF" w:rsidRDefault="000C58AF" w:rsidP="000C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Настоящая программа по русскому языку для 10 класса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составлена  на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основе федерального компонента государственного стандарта основного общего образования, утверждённого приказом Минобразования РФ от 05.03.2004, № 1089, примерной программы по русскому языку для среднего (полного) общего образования  (базовый уровень), Программы по русскому языку для 10-11 классов общеобразовательных учреждений» / А. И. Власенков, Л. М. </w:t>
      </w:r>
      <w:proofErr w:type="spellStart"/>
      <w:r w:rsidRPr="000C58AF">
        <w:rPr>
          <w:rFonts w:ascii="Times New Roman" w:eastAsia="Times New Roman" w:hAnsi="Times New Roman"/>
          <w:bCs/>
          <w:sz w:val="24"/>
          <w:szCs w:val="24"/>
        </w:rPr>
        <w:t>Рыбченкова</w:t>
      </w:r>
      <w:proofErr w:type="spell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. –  М.: Просвещение, 2011,санитарно-эпидемиологических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189), федерального  базисного учебного плана   и примерных  учебных  планов 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 изменениями и дополнениями; 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 г.,  с изменениями и дополнениями; приказа </w:t>
      </w:r>
      <w:proofErr w:type="spellStart"/>
      <w:r w:rsidRPr="000C58AF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России от 19.12.2012 N 1067от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на 2017-2018 учебный год.</w:t>
      </w:r>
    </w:p>
    <w:p w:rsidR="000C58AF" w:rsidRPr="000C58AF" w:rsidRDefault="000C58AF" w:rsidP="000C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Авторская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программа  предназ</w:t>
      </w:r>
      <w:r w:rsidRPr="000C58AF">
        <w:rPr>
          <w:rFonts w:ascii="Times New Roman" w:eastAsia="Times New Roman" w:hAnsi="Times New Roman"/>
          <w:bCs/>
          <w:sz w:val="24"/>
          <w:szCs w:val="24"/>
        </w:rPr>
        <w:softHyphen/>
        <w:t>начена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для изучения русского языка в старших классах на базовом уровне и составлена из расчета 1 час в неделю (10 класс — 35 часов; 11 класс — 35 часов).  Рабочая программа (10 – 11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класс)  рассчитана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на 173  часа,  в 10 классе – 105  часов, в 11 классе – 68  часов. Дополнительные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часы  пропорционально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распределены на основные темы в течение учебного года, на уроки развития речи, что позволит сформировать прочные навыки, умение объяснять конкретные лингвистические термины и понятия, факты, уроки развития речи направлены на совершенствование умений и навыков устной и письменной речи обучающихся.</w:t>
      </w:r>
    </w:p>
    <w:p w:rsidR="000C58AF" w:rsidRPr="000C58AF" w:rsidRDefault="000C58AF" w:rsidP="000C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Рабочая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программа  предназначена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для работы по учебнику  </w:t>
      </w:r>
      <w:r w:rsidRPr="000C58AF">
        <w:rPr>
          <w:rFonts w:ascii="Times New Roman" w:eastAsia="Times New Roman" w:hAnsi="Times New Roman"/>
          <w:b/>
          <w:bCs/>
          <w:sz w:val="24"/>
          <w:szCs w:val="24"/>
        </w:rPr>
        <w:t xml:space="preserve">Власенков, А.И. Русский язык и литература. Русский язык. 10 – 11 классы: учеб для </w:t>
      </w:r>
      <w:proofErr w:type="spellStart"/>
      <w:r w:rsidRPr="000C58AF">
        <w:rPr>
          <w:rFonts w:ascii="Times New Roman" w:eastAsia="Times New Roman" w:hAnsi="Times New Roman"/>
          <w:b/>
          <w:bCs/>
          <w:sz w:val="24"/>
          <w:szCs w:val="24"/>
        </w:rPr>
        <w:t>общеобразоват</w:t>
      </w:r>
      <w:proofErr w:type="spellEnd"/>
      <w:r w:rsidRPr="000C58AF">
        <w:rPr>
          <w:rFonts w:ascii="Times New Roman" w:eastAsia="Times New Roman" w:hAnsi="Times New Roman"/>
          <w:b/>
          <w:bCs/>
          <w:sz w:val="24"/>
          <w:szCs w:val="24"/>
        </w:rPr>
        <w:t xml:space="preserve">. организаций: базовый уровень/ А.И. Власенков, Л.М. </w:t>
      </w:r>
      <w:proofErr w:type="spellStart"/>
      <w:r w:rsidRPr="000C58AF">
        <w:rPr>
          <w:rFonts w:ascii="Times New Roman" w:eastAsia="Times New Roman" w:hAnsi="Times New Roman"/>
          <w:b/>
          <w:bCs/>
          <w:sz w:val="24"/>
          <w:szCs w:val="24"/>
        </w:rPr>
        <w:t>Рыбченкова</w:t>
      </w:r>
      <w:proofErr w:type="spellEnd"/>
      <w:r w:rsidRPr="000C58AF">
        <w:rPr>
          <w:rFonts w:ascii="Times New Roman" w:eastAsia="Times New Roman" w:hAnsi="Times New Roman"/>
          <w:b/>
          <w:bCs/>
          <w:sz w:val="24"/>
          <w:szCs w:val="24"/>
        </w:rPr>
        <w:t>.  – М.: Просвещение, 2017.</w:t>
      </w:r>
    </w:p>
    <w:p w:rsidR="000C58AF" w:rsidRPr="000C58AF" w:rsidRDefault="000C58AF" w:rsidP="000C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ориентирована на содержание стандарта, примерной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и  авторской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программ. Особенностью данной программы является её практическая направленность. На старшей ступени обучения (10-11 классы) обучающиеся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и  окончанием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школы, </w:t>
      </w:r>
      <w:r w:rsidRPr="000C58AF">
        <w:rPr>
          <w:rFonts w:ascii="Times New Roman" w:eastAsia="Times New Roman" w:hAnsi="Times New Roman"/>
          <w:bCs/>
          <w:sz w:val="24"/>
          <w:szCs w:val="24"/>
        </w:rPr>
        <w:lastRenderedPageBreak/>
        <w:t>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0C58AF" w:rsidRPr="000C58AF" w:rsidRDefault="000C58AF" w:rsidP="000C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58AF">
        <w:rPr>
          <w:rFonts w:ascii="Times New Roman" w:eastAsia="Times New Roman" w:hAnsi="Times New Roman"/>
          <w:bCs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</w:t>
      </w:r>
      <w:bookmarkStart w:id="0" w:name="_GoBack"/>
      <w:bookmarkEnd w:id="0"/>
      <w:r w:rsidRPr="000C58AF">
        <w:rPr>
          <w:rFonts w:ascii="Times New Roman" w:eastAsia="Times New Roman" w:hAnsi="Times New Roman"/>
          <w:bCs/>
          <w:sz w:val="24"/>
          <w:szCs w:val="24"/>
        </w:rPr>
        <w:t>мым условием успешной коммуникации.</w:t>
      </w:r>
    </w:p>
    <w:p w:rsidR="000C58AF" w:rsidRPr="000C58AF" w:rsidRDefault="000C58AF" w:rsidP="000C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     Рабочая модифицированная программа (базовый уровень) соответствует «Федеральному компоненту государственного стандарта общего образования». Программа детализирует и раскрывает содержание стандарта, определяет общую стратегию обучения, </w:t>
      </w:r>
      <w:proofErr w:type="gramStart"/>
      <w:r w:rsidRPr="000C58AF">
        <w:rPr>
          <w:rFonts w:ascii="Times New Roman" w:eastAsia="Times New Roman" w:hAnsi="Times New Roman"/>
          <w:bCs/>
          <w:sz w:val="24"/>
          <w:szCs w:val="24"/>
        </w:rPr>
        <w:t>воспитания и развития</w:t>
      </w:r>
      <w:proofErr w:type="gramEnd"/>
      <w:r w:rsidRPr="000C58AF">
        <w:rPr>
          <w:rFonts w:ascii="Times New Roman" w:eastAsia="Times New Roman" w:hAnsi="Times New Roman"/>
          <w:bCs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0C58AF" w:rsidRDefault="000C58AF" w:rsidP="000C58AF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58AF" w:rsidRDefault="000C58AF" w:rsidP="000C58A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C58AF" w:rsidSect="000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6D7A"/>
    <w:multiLevelType w:val="hybridMultilevel"/>
    <w:tmpl w:val="0EA29DC6"/>
    <w:lvl w:ilvl="0" w:tplc="D8223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FB59A5"/>
    <w:multiLevelType w:val="hybridMultilevel"/>
    <w:tmpl w:val="9634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99728E"/>
    <w:multiLevelType w:val="hybridMultilevel"/>
    <w:tmpl w:val="195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103469"/>
    <w:multiLevelType w:val="hybridMultilevel"/>
    <w:tmpl w:val="195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CC4633"/>
    <w:multiLevelType w:val="hybridMultilevel"/>
    <w:tmpl w:val="195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4"/>
  </w:num>
  <w:num w:numId="5">
    <w:abstractNumId w:val="22"/>
  </w:num>
  <w:num w:numId="6">
    <w:abstractNumId w:val="37"/>
  </w:num>
  <w:num w:numId="7">
    <w:abstractNumId w:val="18"/>
  </w:num>
  <w:num w:numId="8">
    <w:abstractNumId w:val="23"/>
  </w:num>
  <w:num w:numId="9">
    <w:abstractNumId w:val="31"/>
  </w:num>
  <w:num w:numId="10">
    <w:abstractNumId w:val="36"/>
  </w:num>
  <w:num w:numId="11">
    <w:abstractNumId w:val="30"/>
  </w:num>
  <w:num w:numId="12">
    <w:abstractNumId w:val="15"/>
  </w:num>
  <w:num w:numId="13">
    <w:abstractNumId w:val="20"/>
  </w:num>
  <w:num w:numId="14">
    <w:abstractNumId w:val="5"/>
  </w:num>
  <w:num w:numId="15">
    <w:abstractNumId w:val="28"/>
  </w:num>
  <w:num w:numId="16">
    <w:abstractNumId w:val="11"/>
  </w:num>
  <w:num w:numId="17">
    <w:abstractNumId w:val="13"/>
  </w:num>
  <w:num w:numId="18">
    <w:abstractNumId w:val="26"/>
  </w:num>
  <w:num w:numId="19">
    <w:abstractNumId w:val="6"/>
  </w:num>
  <w:num w:numId="20">
    <w:abstractNumId w:val="33"/>
  </w:num>
  <w:num w:numId="21">
    <w:abstractNumId w:val="35"/>
  </w:num>
  <w:num w:numId="22">
    <w:abstractNumId w:val="12"/>
  </w:num>
  <w:num w:numId="23">
    <w:abstractNumId w:val="39"/>
  </w:num>
  <w:num w:numId="24">
    <w:abstractNumId w:val="29"/>
  </w:num>
  <w:num w:numId="25">
    <w:abstractNumId w:val="10"/>
  </w:num>
  <w:num w:numId="26">
    <w:abstractNumId w:val="17"/>
  </w:num>
  <w:num w:numId="27">
    <w:abstractNumId w:val="1"/>
  </w:num>
  <w:num w:numId="28">
    <w:abstractNumId w:val="9"/>
  </w:num>
  <w:num w:numId="29">
    <w:abstractNumId w:val="24"/>
  </w:num>
  <w:num w:numId="30">
    <w:abstractNumId w:val="14"/>
  </w:num>
  <w:num w:numId="31">
    <w:abstractNumId w:val="25"/>
  </w:num>
  <w:num w:numId="32">
    <w:abstractNumId w:val="32"/>
  </w:num>
  <w:num w:numId="33">
    <w:abstractNumId w:val="4"/>
  </w:num>
  <w:num w:numId="34">
    <w:abstractNumId w:val="27"/>
  </w:num>
  <w:num w:numId="35">
    <w:abstractNumId w:val="2"/>
  </w:num>
  <w:num w:numId="36">
    <w:abstractNumId w:val="38"/>
  </w:num>
  <w:num w:numId="37">
    <w:abstractNumId w:val="3"/>
  </w:num>
  <w:num w:numId="38">
    <w:abstractNumId w:val="19"/>
  </w:num>
  <w:num w:numId="39">
    <w:abstractNumId w:val="7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F3"/>
    <w:rsid w:val="000C58AF"/>
    <w:rsid w:val="001D56F3"/>
    <w:rsid w:val="0068757D"/>
    <w:rsid w:val="00B74C29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437C-C632-4C02-9356-DD4211A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2018-03-31T13:58:00Z</dcterms:created>
  <dcterms:modified xsi:type="dcterms:W3CDTF">2018-03-31T13:58:00Z</dcterms:modified>
</cp:coreProperties>
</file>